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text" w:horzAnchor="margin" w:tblpXSpec="center" w:tblpY="-611"/>
        <w:tblW w:w="10350" w:type="dxa"/>
        <w:tblLayout w:type="fixed"/>
        <w:tblLook w:val="04A0" w:firstRow="1" w:lastRow="0" w:firstColumn="1" w:lastColumn="0" w:noHBand="0" w:noVBand="1"/>
      </w:tblPr>
      <w:tblGrid>
        <w:gridCol w:w="536"/>
        <w:gridCol w:w="1733"/>
        <w:gridCol w:w="7596"/>
        <w:gridCol w:w="485"/>
      </w:tblGrid>
      <w:tr w:rsidR="00A16262" w14:paraId="16DB301A" w14:textId="77777777" w:rsidTr="00C968F5">
        <w:trPr>
          <w:trHeight w:val="440"/>
        </w:trPr>
        <w:tc>
          <w:tcPr>
            <w:tcW w:w="2269" w:type="dxa"/>
            <w:gridSpan w:val="2"/>
            <w:vMerge w:val="restart"/>
            <w:hideMark/>
          </w:tcPr>
          <w:p w14:paraId="71D898E0" w14:textId="52AE1F60" w:rsidR="00A16262" w:rsidRDefault="00A16262" w:rsidP="00C968F5">
            <w:pPr>
              <w:pStyle w:val="a8"/>
              <w:ind w:left="318"/>
            </w:pPr>
            <w:r w:rsidRPr="00B83109">
              <w:rPr>
                <w:noProof/>
                <w:lang w:eastAsia="ru-RU"/>
              </w:rPr>
              <w:drawing>
                <wp:inline distT="0" distB="0" distL="0" distR="0" wp14:anchorId="2EAE5AA8" wp14:editId="775FC836">
                  <wp:extent cx="1104900" cy="895350"/>
                  <wp:effectExtent l="0" t="0" r="0" b="0"/>
                  <wp:docPr id="1" name="Рисунок 1" descr="логотип Терпланпроек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логотип Терпланпроект"/>
                          <pic:cNvPicPr>
                            <a:picLocks noChangeAspect="1" noChangeArrowheads="1"/>
                          </pic:cNvPicPr>
                        </pic:nvPicPr>
                        <pic:blipFill>
                          <a:blip r:embed="rId8" cstate="print">
                            <a:extLst>
                              <a:ext uri="{BEBA8EAE-BF5A-486C-A8C5-ECC9F3942E4B}">
                                <a14:imgProps xmlns:a14="http://schemas.microsoft.com/office/drawing/2010/main">
                                  <a14:imgLayer r:embed="rId9">
                                    <a14:imgEffect>
                                      <a14:saturation sat="0"/>
                                    </a14:imgEffect>
                                  </a14:imgLayer>
                                </a14:imgProps>
                              </a:ext>
                              <a:ext uri="{28A0092B-C50C-407E-A947-70E740481C1C}">
                                <a14:useLocalDpi xmlns:a14="http://schemas.microsoft.com/office/drawing/2010/main" val="0"/>
                              </a:ext>
                            </a:extLst>
                          </a:blip>
                          <a:srcRect/>
                          <a:stretch>
                            <a:fillRect/>
                          </a:stretch>
                        </pic:blipFill>
                        <pic:spPr bwMode="auto">
                          <a:xfrm>
                            <a:off x="0" y="0"/>
                            <a:ext cx="1104900" cy="895350"/>
                          </a:xfrm>
                          <a:prstGeom prst="rect">
                            <a:avLst/>
                          </a:prstGeom>
                          <a:noFill/>
                          <a:ln>
                            <a:noFill/>
                          </a:ln>
                        </pic:spPr>
                      </pic:pic>
                    </a:graphicData>
                  </a:graphic>
                </wp:inline>
              </w:drawing>
            </w:r>
          </w:p>
        </w:tc>
        <w:tc>
          <w:tcPr>
            <w:tcW w:w="8081" w:type="dxa"/>
            <w:gridSpan w:val="2"/>
            <w:hideMark/>
          </w:tcPr>
          <w:p w14:paraId="1D6DC2E9" w14:textId="77777777" w:rsidR="00A16262" w:rsidRDefault="00A16262" w:rsidP="00C968F5">
            <w:pPr>
              <w:pStyle w:val="a8"/>
              <w:jc w:val="center"/>
              <w:rPr>
                <w:sz w:val="40"/>
                <w:szCs w:val="40"/>
              </w:rPr>
            </w:pPr>
            <w:r>
              <w:rPr>
                <w:sz w:val="40"/>
                <w:szCs w:val="40"/>
              </w:rPr>
              <w:t>Общество с ограниченной ответственностью</w:t>
            </w:r>
          </w:p>
        </w:tc>
      </w:tr>
      <w:tr w:rsidR="00A16262" w14:paraId="683E2D2A" w14:textId="77777777" w:rsidTr="00C968F5">
        <w:trPr>
          <w:trHeight w:val="293"/>
        </w:trPr>
        <w:tc>
          <w:tcPr>
            <w:tcW w:w="2269" w:type="dxa"/>
            <w:gridSpan w:val="2"/>
            <w:vMerge/>
            <w:vAlign w:val="center"/>
            <w:hideMark/>
          </w:tcPr>
          <w:p w14:paraId="71D1058C" w14:textId="77777777" w:rsidR="00A16262" w:rsidRDefault="00A16262" w:rsidP="00C968F5"/>
        </w:tc>
        <w:tc>
          <w:tcPr>
            <w:tcW w:w="8081" w:type="dxa"/>
            <w:gridSpan w:val="2"/>
            <w:hideMark/>
          </w:tcPr>
          <w:p w14:paraId="7ACEBD39" w14:textId="77777777" w:rsidR="00A16262" w:rsidRDefault="00A16262" w:rsidP="00C968F5">
            <w:pPr>
              <w:jc w:val="center"/>
              <w:rPr>
                <w:sz w:val="72"/>
                <w:szCs w:val="72"/>
              </w:rPr>
            </w:pPr>
            <w:r>
              <w:rPr>
                <w:sz w:val="72"/>
                <w:szCs w:val="72"/>
              </w:rPr>
              <w:t>«</w:t>
            </w:r>
            <w:r>
              <w:rPr>
                <w:b/>
                <w:sz w:val="56"/>
                <w:szCs w:val="56"/>
              </w:rPr>
              <w:t>Т Е Р П Л А Н П Р О Е К Т</w:t>
            </w:r>
            <w:r>
              <w:rPr>
                <w:sz w:val="72"/>
                <w:szCs w:val="72"/>
              </w:rPr>
              <w:t>»</w:t>
            </w:r>
          </w:p>
        </w:tc>
      </w:tr>
      <w:tr w:rsidR="00A16262" w:rsidRPr="0047449D" w14:paraId="1E16F987" w14:textId="77777777" w:rsidTr="00C968F5">
        <w:trPr>
          <w:gridBefore w:val="1"/>
          <w:gridAfter w:val="1"/>
          <w:wBefore w:w="536" w:type="dxa"/>
          <w:wAfter w:w="485" w:type="dxa"/>
          <w:trHeight w:val="127"/>
        </w:trPr>
        <w:tc>
          <w:tcPr>
            <w:tcW w:w="9329" w:type="dxa"/>
            <w:gridSpan w:val="2"/>
            <w:tcBorders>
              <w:top w:val="thinThickMediumGap" w:sz="24" w:space="0" w:color="auto"/>
              <w:left w:val="nil"/>
              <w:right w:val="nil"/>
            </w:tcBorders>
          </w:tcPr>
          <w:p w14:paraId="34578F08" w14:textId="77777777" w:rsidR="00A16262" w:rsidRPr="000E2813" w:rsidRDefault="00A16262" w:rsidP="00C968F5">
            <w:pPr>
              <w:jc w:val="center"/>
              <w:rPr>
                <w:b/>
                <w:i/>
                <w:sz w:val="28"/>
                <w:szCs w:val="28"/>
              </w:rPr>
            </w:pPr>
            <w:r w:rsidRPr="00872E76">
              <w:rPr>
                <w:b/>
                <w:i/>
                <w:sz w:val="28"/>
                <w:szCs w:val="28"/>
              </w:rPr>
              <w:t xml:space="preserve">ЗАКАЗЧИК: </w:t>
            </w:r>
            <w:r w:rsidRPr="00FF3ADA">
              <w:rPr>
                <w:i/>
                <w:sz w:val="28"/>
              </w:rPr>
              <w:t>Департамент градостроительства и архитектуры администрации города Липецка</w:t>
            </w:r>
          </w:p>
        </w:tc>
      </w:tr>
    </w:tbl>
    <w:p w14:paraId="7BB6EE47" w14:textId="39FC658E" w:rsidR="00D923D1" w:rsidRDefault="00D923D1"/>
    <w:p w14:paraId="22D0C52A" w14:textId="3E28A829" w:rsidR="00A16262" w:rsidRDefault="00A16262"/>
    <w:p w14:paraId="749C04D0" w14:textId="77777777" w:rsidR="00A16262" w:rsidRDefault="00A16262" w:rsidP="00A16262">
      <w:pPr>
        <w:jc w:val="center"/>
        <w:rPr>
          <w:b/>
          <w:caps/>
          <w:sz w:val="28"/>
          <w:szCs w:val="36"/>
        </w:rPr>
      </w:pPr>
    </w:p>
    <w:p w14:paraId="41DCF605" w14:textId="77777777" w:rsidR="00A16262" w:rsidRDefault="00A16262" w:rsidP="00A16262">
      <w:pPr>
        <w:jc w:val="center"/>
        <w:rPr>
          <w:b/>
          <w:caps/>
          <w:sz w:val="28"/>
          <w:szCs w:val="36"/>
        </w:rPr>
      </w:pPr>
    </w:p>
    <w:p w14:paraId="5543E113" w14:textId="77777777" w:rsidR="00A16262" w:rsidRDefault="00A16262" w:rsidP="00A16262">
      <w:pPr>
        <w:jc w:val="center"/>
        <w:rPr>
          <w:b/>
          <w:caps/>
          <w:sz w:val="28"/>
          <w:szCs w:val="36"/>
        </w:rPr>
      </w:pPr>
    </w:p>
    <w:p w14:paraId="33557653" w14:textId="77777777" w:rsidR="00A16262" w:rsidRDefault="00A16262" w:rsidP="00A16262">
      <w:pPr>
        <w:jc w:val="center"/>
        <w:rPr>
          <w:b/>
          <w:caps/>
          <w:sz w:val="28"/>
          <w:szCs w:val="36"/>
        </w:rPr>
      </w:pPr>
    </w:p>
    <w:p w14:paraId="4260FC48" w14:textId="77777777" w:rsidR="003C39AB" w:rsidRDefault="003C39AB" w:rsidP="003C39AB">
      <w:pPr>
        <w:pStyle w:val="a8"/>
        <w:jc w:val="center"/>
        <w:rPr>
          <w:b/>
          <w:caps/>
          <w:sz w:val="28"/>
          <w:szCs w:val="36"/>
        </w:rPr>
      </w:pPr>
      <w:r>
        <w:rPr>
          <w:b/>
          <w:caps/>
          <w:sz w:val="28"/>
          <w:szCs w:val="36"/>
        </w:rPr>
        <w:t>документация</w:t>
      </w:r>
      <w:r w:rsidRPr="00D45E3B">
        <w:rPr>
          <w:b/>
          <w:caps/>
          <w:sz w:val="28"/>
          <w:szCs w:val="36"/>
        </w:rPr>
        <w:t xml:space="preserve"> </w:t>
      </w:r>
      <w:r w:rsidRPr="00273462">
        <w:rPr>
          <w:b/>
          <w:caps/>
          <w:sz w:val="28"/>
          <w:szCs w:val="36"/>
        </w:rPr>
        <w:t xml:space="preserve">по планировке территории (проект планировки территории, проект межевания территории в составе проекта планировки территории), ограниченной улицами Катукова, </w:t>
      </w:r>
    </w:p>
    <w:p w14:paraId="43DA9CD8" w14:textId="0610823C" w:rsidR="003C39AB" w:rsidRPr="00D46BF0" w:rsidRDefault="003C39AB" w:rsidP="003C39AB">
      <w:pPr>
        <w:pStyle w:val="a8"/>
        <w:jc w:val="center"/>
        <w:rPr>
          <w:b/>
          <w:caps/>
          <w:sz w:val="28"/>
          <w:szCs w:val="36"/>
        </w:rPr>
      </w:pPr>
      <w:r w:rsidRPr="00273462">
        <w:rPr>
          <w:b/>
          <w:caps/>
          <w:sz w:val="28"/>
          <w:szCs w:val="36"/>
        </w:rPr>
        <w:t>А.Г. Стах</w:t>
      </w:r>
      <w:r>
        <w:rPr>
          <w:b/>
          <w:caps/>
          <w:sz w:val="28"/>
          <w:szCs w:val="36"/>
        </w:rPr>
        <w:t>А</w:t>
      </w:r>
      <w:r w:rsidRPr="00273462">
        <w:rPr>
          <w:b/>
          <w:caps/>
          <w:sz w:val="28"/>
          <w:szCs w:val="36"/>
        </w:rPr>
        <w:t>нова, Героя России Эдуарда Белана, им. Генерала Меркулова в городе Липецке</w:t>
      </w:r>
    </w:p>
    <w:p w14:paraId="5BA049BB" w14:textId="25C64F3D" w:rsidR="00A16262" w:rsidRPr="00D45E3B" w:rsidRDefault="00A16262" w:rsidP="00A16262">
      <w:pPr>
        <w:ind w:left="-709"/>
        <w:jc w:val="center"/>
        <w:rPr>
          <w:b/>
          <w:caps/>
          <w:sz w:val="28"/>
          <w:szCs w:val="36"/>
        </w:rPr>
      </w:pPr>
    </w:p>
    <w:p w14:paraId="2F3981D9" w14:textId="77777777" w:rsidR="00A16262" w:rsidRDefault="00A16262" w:rsidP="00A16262">
      <w:pPr>
        <w:pStyle w:val="a8"/>
        <w:spacing w:line="276" w:lineRule="auto"/>
        <w:jc w:val="center"/>
        <w:rPr>
          <w:b/>
          <w:sz w:val="28"/>
        </w:rPr>
      </w:pPr>
    </w:p>
    <w:p w14:paraId="5D41A984" w14:textId="77777777" w:rsidR="00A16262" w:rsidRPr="00915235" w:rsidRDefault="00A16262" w:rsidP="00A16262">
      <w:pPr>
        <w:pStyle w:val="a8"/>
        <w:jc w:val="center"/>
        <w:rPr>
          <w:b/>
          <w:sz w:val="28"/>
        </w:rPr>
      </w:pPr>
    </w:p>
    <w:p w14:paraId="3B111015" w14:textId="77777777" w:rsidR="00A16262" w:rsidRPr="00915235" w:rsidRDefault="00A16262" w:rsidP="00A16262">
      <w:pPr>
        <w:pStyle w:val="a8"/>
        <w:jc w:val="center"/>
        <w:rPr>
          <w:b/>
          <w:sz w:val="28"/>
        </w:rPr>
      </w:pPr>
    </w:p>
    <w:p w14:paraId="5A238F00" w14:textId="55BCF808" w:rsidR="003C39AB" w:rsidRPr="00256FB7" w:rsidRDefault="00D03716" w:rsidP="003C39AB">
      <w:pPr>
        <w:pStyle w:val="a8"/>
        <w:spacing w:line="276" w:lineRule="auto"/>
        <w:jc w:val="center"/>
        <w:rPr>
          <w:b/>
          <w:caps/>
          <w:sz w:val="28"/>
          <w:szCs w:val="36"/>
        </w:rPr>
      </w:pPr>
      <w:r>
        <w:rPr>
          <w:b/>
          <w:caps/>
          <w:sz w:val="28"/>
          <w:szCs w:val="36"/>
        </w:rPr>
        <w:t>Материалы по обоснванию</w:t>
      </w:r>
      <w:r w:rsidR="003C39AB" w:rsidRPr="00256FB7">
        <w:rPr>
          <w:b/>
          <w:caps/>
          <w:sz w:val="28"/>
          <w:szCs w:val="36"/>
        </w:rPr>
        <w:t xml:space="preserve"> ПРОЕКТА </w:t>
      </w:r>
      <w:r>
        <w:rPr>
          <w:b/>
          <w:caps/>
          <w:sz w:val="28"/>
          <w:szCs w:val="36"/>
        </w:rPr>
        <w:t>межевания</w:t>
      </w:r>
      <w:r w:rsidR="003C39AB">
        <w:rPr>
          <w:b/>
          <w:caps/>
          <w:sz w:val="28"/>
          <w:szCs w:val="36"/>
        </w:rPr>
        <w:t xml:space="preserve"> территории</w:t>
      </w:r>
    </w:p>
    <w:p w14:paraId="2131CC2B" w14:textId="77777777" w:rsidR="003C39AB" w:rsidRDefault="003C39AB" w:rsidP="003C39AB">
      <w:pPr>
        <w:pStyle w:val="a8"/>
        <w:spacing w:line="276" w:lineRule="auto"/>
        <w:jc w:val="center"/>
        <w:rPr>
          <w:b/>
          <w:caps/>
        </w:rPr>
      </w:pPr>
    </w:p>
    <w:p w14:paraId="0E7246F2" w14:textId="77777777" w:rsidR="003C39AB" w:rsidRPr="00256FB7" w:rsidRDefault="003C39AB" w:rsidP="003C39AB">
      <w:pPr>
        <w:pStyle w:val="a8"/>
        <w:spacing w:line="276" w:lineRule="auto"/>
        <w:jc w:val="center"/>
        <w:rPr>
          <w:b/>
          <w:caps/>
        </w:rPr>
      </w:pPr>
    </w:p>
    <w:p w14:paraId="511863AA" w14:textId="7B018424" w:rsidR="003C39AB" w:rsidRDefault="003C39AB" w:rsidP="003C39AB">
      <w:pPr>
        <w:pStyle w:val="a8"/>
        <w:spacing w:line="276" w:lineRule="auto"/>
        <w:jc w:val="center"/>
        <w:rPr>
          <w:b/>
          <w:sz w:val="28"/>
        </w:rPr>
      </w:pPr>
      <w:r>
        <w:rPr>
          <w:b/>
          <w:sz w:val="28"/>
        </w:rPr>
        <w:t xml:space="preserve">ТОМ </w:t>
      </w:r>
      <w:r w:rsidR="00D03716">
        <w:rPr>
          <w:b/>
          <w:sz w:val="28"/>
        </w:rPr>
        <w:t>4</w:t>
      </w:r>
    </w:p>
    <w:p w14:paraId="2FB461FA" w14:textId="77777777" w:rsidR="003C39AB" w:rsidRDefault="003C39AB" w:rsidP="003C39AB">
      <w:pPr>
        <w:pStyle w:val="a8"/>
        <w:spacing w:line="276" w:lineRule="auto"/>
        <w:jc w:val="center"/>
        <w:rPr>
          <w:b/>
          <w:sz w:val="28"/>
        </w:rPr>
      </w:pPr>
    </w:p>
    <w:p w14:paraId="361F78E8" w14:textId="77777777" w:rsidR="003C39AB" w:rsidRDefault="003C39AB" w:rsidP="003C39AB">
      <w:pPr>
        <w:pStyle w:val="a8"/>
        <w:spacing w:line="276" w:lineRule="auto"/>
        <w:jc w:val="center"/>
        <w:rPr>
          <w:b/>
          <w:sz w:val="28"/>
        </w:rPr>
      </w:pPr>
    </w:p>
    <w:p w14:paraId="706E21E3" w14:textId="77777777" w:rsidR="003C39AB" w:rsidRDefault="003C39AB" w:rsidP="003C39AB">
      <w:pPr>
        <w:pStyle w:val="a8"/>
        <w:spacing w:line="276" w:lineRule="auto"/>
        <w:jc w:val="center"/>
        <w:rPr>
          <w:b/>
          <w:sz w:val="28"/>
        </w:rPr>
      </w:pPr>
    </w:p>
    <w:p w14:paraId="2F85C0BA" w14:textId="4D841EC0" w:rsidR="00A16262" w:rsidRDefault="00A16262" w:rsidP="00A16262">
      <w:pPr>
        <w:pStyle w:val="a8"/>
        <w:jc w:val="center"/>
        <w:rPr>
          <w:lang w:eastAsia="x-none"/>
        </w:rPr>
      </w:pPr>
    </w:p>
    <w:p w14:paraId="609C8F67" w14:textId="77777777" w:rsidR="00D03716" w:rsidRPr="00915235" w:rsidRDefault="00D03716" w:rsidP="00A16262">
      <w:pPr>
        <w:pStyle w:val="a8"/>
        <w:jc w:val="center"/>
        <w:rPr>
          <w:lang w:eastAsia="x-none"/>
        </w:rPr>
      </w:pPr>
    </w:p>
    <w:p w14:paraId="393F5FB6" w14:textId="77777777" w:rsidR="00A16262" w:rsidRPr="00915235" w:rsidRDefault="00A16262" w:rsidP="00A16262">
      <w:pPr>
        <w:jc w:val="center"/>
        <w:rPr>
          <w:lang w:eastAsia="x-none"/>
        </w:rPr>
      </w:pPr>
    </w:p>
    <w:p w14:paraId="4F478F2D" w14:textId="77777777" w:rsidR="00A16262" w:rsidRPr="00915235" w:rsidRDefault="00A16262" w:rsidP="00A16262">
      <w:pPr>
        <w:rPr>
          <w:lang w:eastAsia="x-none"/>
        </w:rPr>
      </w:pPr>
    </w:p>
    <w:p w14:paraId="27A2D24E" w14:textId="77777777" w:rsidR="00A16262" w:rsidRPr="00915235" w:rsidRDefault="00A16262" w:rsidP="00A16262">
      <w:pPr>
        <w:rPr>
          <w:lang w:eastAsia="x-none"/>
        </w:rPr>
      </w:pPr>
    </w:p>
    <w:tbl>
      <w:tblPr>
        <w:tblW w:w="0" w:type="auto"/>
        <w:tblLook w:val="04A0" w:firstRow="1" w:lastRow="0" w:firstColumn="1" w:lastColumn="0" w:noHBand="0" w:noVBand="1"/>
      </w:tblPr>
      <w:tblGrid>
        <w:gridCol w:w="4676"/>
        <w:gridCol w:w="4678"/>
      </w:tblGrid>
      <w:tr w:rsidR="00A16262" w:rsidRPr="00915235" w14:paraId="377680CC" w14:textId="77777777" w:rsidTr="00C968F5">
        <w:tc>
          <w:tcPr>
            <w:tcW w:w="4699" w:type="dxa"/>
            <w:vAlign w:val="center"/>
          </w:tcPr>
          <w:p w14:paraId="2C6ABE86" w14:textId="77777777" w:rsidR="00A16262" w:rsidRPr="00915235" w:rsidRDefault="00A16262" w:rsidP="00C968F5">
            <w:pPr>
              <w:pStyle w:val="S1"/>
              <w:jc w:val="center"/>
              <w:rPr>
                <w:b/>
              </w:rPr>
            </w:pPr>
            <w:r w:rsidRPr="00915235">
              <w:rPr>
                <w:b/>
              </w:rPr>
              <w:t>Директор</w:t>
            </w:r>
          </w:p>
          <w:p w14:paraId="161BD966" w14:textId="77777777" w:rsidR="00A16262" w:rsidRPr="00915235" w:rsidRDefault="00A16262" w:rsidP="00C968F5">
            <w:pPr>
              <w:pStyle w:val="S1"/>
              <w:jc w:val="center"/>
              <w:rPr>
                <w:b/>
                <w:lang w:eastAsia="x-none"/>
              </w:rPr>
            </w:pPr>
          </w:p>
        </w:tc>
        <w:tc>
          <w:tcPr>
            <w:tcW w:w="4706" w:type="dxa"/>
            <w:vAlign w:val="center"/>
          </w:tcPr>
          <w:p w14:paraId="456FD2CE" w14:textId="77777777" w:rsidR="00A16262" w:rsidRPr="00915235" w:rsidRDefault="00A16262" w:rsidP="00C968F5">
            <w:pPr>
              <w:pStyle w:val="S1"/>
              <w:jc w:val="center"/>
              <w:rPr>
                <w:b/>
              </w:rPr>
            </w:pPr>
            <w:r w:rsidRPr="00915235">
              <w:rPr>
                <w:b/>
              </w:rPr>
              <w:t xml:space="preserve">С.В. </w:t>
            </w:r>
            <w:proofErr w:type="spellStart"/>
            <w:r w:rsidRPr="00915235">
              <w:rPr>
                <w:b/>
              </w:rPr>
              <w:t>Мусийчук</w:t>
            </w:r>
            <w:proofErr w:type="spellEnd"/>
          </w:p>
          <w:p w14:paraId="6DF6FDE1" w14:textId="77777777" w:rsidR="00A16262" w:rsidRPr="00915235" w:rsidRDefault="00A16262" w:rsidP="00C968F5">
            <w:pPr>
              <w:pStyle w:val="S1"/>
              <w:jc w:val="center"/>
              <w:rPr>
                <w:b/>
                <w:lang w:eastAsia="x-none"/>
              </w:rPr>
            </w:pPr>
          </w:p>
        </w:tc>
      </w:tr>
      <w:tr w:rsidR="00A16262" w:rsidRPr="00915235" w14:paraId="6188151A" w14:textId="77777777" w:rsidTr="00C968F5">
        <w:tc>
          <w:tcPr>
            <w:tcW w:w="4699" w:type="dxa"/>
            <w:vAlign w:val="center"/>
          </w:tcPr>
          <w:p w14:paraId="5837E6DA" w14:textId="77777777" w:rsidR="00A16262" w:rsidRPr="00915235" w:rsidRDefault="00A16262" w:rsidP="00C968F5">
            <w:pPr>
              <w:pStyle w:val="S1"/>
              <w:jc w:val="center"/>
              <w:rPr>
                <w:b/>
                <w:lang w:eastAsia="x-none"/>
              </w:rPr>
            </w:pPr>
          </w:p>
        </w:tc>
        <w:tc>
          <w:tcPr>
            <w:tcW w:w="4706" w:type="dxa"/>
            <w:vAlign w:val="center"/>
          </w:tcPr>
          <w:p w14:paraId="73A023BE" w14:textId="77777777" w:rsidR="00A16262" w:rsidRPr="00915235" w:rsidRDefault="00A16262" w:rsidP="00C968F5">
            <w:pPr>
              <w:pStyle w:val="S1"/>
              <w:jc w:val="center"/>
              <w:rPr>
                <w:b/>
                <w:lang w:eastAsia="x-none"/>
              </w:rPr>
            </w:pPr>
          </w:p>
        </w:tc>
      </w:tr>
      <w:tr w:rsidR="00A16262" w:rsidRPr="00915235" w14:paraId="5FAE7D38" w14:textId="77777777" w:rsidTr="00C968F5">
        <w:trPr>
          <w:trHeight w:val="1661"/>
        </w:trPr>
        <w:tc>
          <w:tcPr>
            <w:tcW w:w="4699" w:type="dxa"/>
            <w:vAlign w:val="center"/>
          </w:tcPr>
          <w:p w14:paraId="3C9E61A2" w14:textId="77777777" w:rsidR="00A16262" w:rsidRPr="00915235" w:rsidRDefault="00A16262" w:rsidP="00C968F5">
            <w:pPr>
              <w:pStyle w:val="S1"/>
              <w:jc w:val="center"/>
              <w:rPr>
                <w:b/>
              </w:rPr>
            </w:pPr>
          </w:p>
        </w:tc>
        <w:tc>
          <w:tcPr>
            <w:tcW w:w="4706" w:type="dxa"/>
            <w:vAlign w:val="center"/>
          </w:tcPr>
          <w:p w14:paraId="4C0B1B1C" w14:textId="77777777" w:rsidR="00A16262" w:rsidRDefault="00A16262" w:rsidP="00C968F5">
            <w:pPr>
              <w:pStyle w:val="S1"/>
              <w:jc w:val="center"/>
              <w:rPr>
                <w:b/>
              </w:rPr>
            </w:pPr>
          </w:p>
          <w:p w14:paraId="048B5551" w14:textId="77777777" w:rsidR="00D03716" w:rsidRDefault="00D03716" w:rsidP="00C968F5">
            <w:pPr>
              <w:pStyle w:val="S1"/>
              <w:jc w:val="center"/>
              <w:rPr>
                <w:b/>
              </w:rPr>
            </w:pPr>
          </w:p>
          <w:p w14:paraId="23145FDE" w14:textId="611BDA1C" w:rsidR="00D03716" w:rsidRPr="00915235" w:rsidRDefault="00D03716" w:rsidP="00C968F5">
            <w:pPr>
              <w:pStyle w:val="S1"/>
              <w:jc w:val="center"/>
              <w:rPr>
                <w:b/>
              </w:rPr>
            </w:pPr>
          </w:p>
        </w:tc>
      </w:tr>
    </w:tbl>
    <w:p w14:paraId="4406C8AD" w14:textId="40B2EEEC" w:rsidR="00A16262" w:rsidRPr="007624C8" w:rsidRDefault="00A16262" w:rsidP="00A16262">
      <w:pPr>
        <w:pStyle w:val="S1"/>
        <w:jc w:val="center"/>
        <w:rPr>
          <w:b/>
        </w:rPr>
      </w:pPr>
      <w:r w:rsidRPr="007624C8">
        <w:rPr>
          <w:b/>
        </w:rPr>
        <w:t>Омск 202</w:t>
      </w:r>
      <w:r>
        <w:rPr>
          <w:b/>
        </w:rPr>
        <w:t>5</w:t>
      </w:r>
    </w:p>
    <w:p w14:paraId="076B296C" w14:textId="77777777" w:rsidR="00A16262" w:rsidRDefault="00A16262">
      <w:pPr>
        <w:sectPr w:rsidR="00A16262" w:rsidSect="00A16262">
          <w:headerReference w:type="default" r:id="rId10"/>
          <w:pgSz w:w="11906" w:h="16838"/>
          <w:pgMar w:top="1134" w:right="851" w:bottom="1134" w:left="1701" w:header="709" w:footer="709" w:gutter="0"/>
          <w:cols w:space="708"/>
          <w:docGrid w:linePitch="360"/>
        </w:sectPr>
      </w:pPr>
    </w:p>
    <w:p w14:paraId="114FFD7C" w14:textId="77777777" w:rsidR="00A16262" w:rsidRPr="00896907" w:rsidRDefault="00A16262" w:rsidP="00A16262">
      <w:pPr>
        <w:pStyle w:val="aa"/>
        <w:tabs>
          <w:tab w:val="left" w:pos="142"/>
        </w:tabs>
        <w:jc w:val="center"/>
        <w:rPr>
          <w:rFonts w:ascii="Times New Roman" w:hAnsi="Times New Roman"/>
          <w:b/>
          <w:sz w:val="28"/>
          <w:szCs w:val="28"/>
          <w:lang w:val="ru-RU"/>
        </w:rPr>
      </w:pPr>
      <w:r>
        <w:rPr>
          <w:rFonts w:ascii="ZWAdobeF" w:hAnsi="ZWAdobeF" w:cs="ZWAdobeF"/>
          <w:sz w:val="2"/>
          <w:szCs w:val="2"/>
          <w:lang w:val="ru-RU"/>
        </w:rPr>
        <w:lastRenderedPageBreak/>
        <w:t>18T</w:t>
      </w:r>
      <w:r w:rsidRPr="00896907">
        <w:rPr>
          <w:rStyle w:val="30"/>
          <w:rFonts w:eastAsia="Calibri"/>
          <w:b/>
          <w:sz w:val="28"/>
          <w:szCs w:val="28"/>
          <w:lang w:val="ru-RU"/>
        </w:rPr>
        <w:t xml:space="preserve">СОСТАВ </w:t>
      </w:r>
      <w:r>
        <w:rPr>
          <w:rStyle w:val="30"/>
          <w:rFonts w:ascii="ZWAdobeF" w:eastAsia="Calibri" w:hAnsi="ZWAdobeF" w:cs="ZWAdobeF"/>
          <w:sz w:val="2"/>
          <w:szCs w:val="2"/>
          <w:lang w:val="ru-RU"/>
        </w:rPr>
        <w:t>18T</w:t>
      </w:r>
      <w:r w:rsidRPr="00896907">
        <w:rPr>
          <w:rFonts w:ascii="Times New Roman" w:hAnsi="Times New Roman"/>
          <w:b/>
          <w:sz w:val="28"/>
          <w:szCs w:val="28"/>
          <w:lang w:val="ru-RU"/>
        </w:rPr>
        <w:t>ПРОЕКТА</w:t>
      </w:r>
    </w:p>
    <w:tbl>
      <w:tblPr>
        <w:tblpPr w:leftFromText="180" w:rightFromText="180" w:vertAnchor="text" w:horzAnchor="margin" w:tblpXSpec="center" w:tblpY="223"/>
        <w:tblOverlap w:val="never"/>
        <w:tblW w:w="9384"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805"/>
        <w:gridCol w:w="7579"/>
      </w:tblGrid>
      <w:tr w:rsidR="00A16262" w:rsidRPr="00216BF1" w14:paraId="51275E41" w14:textId="77777777" w:rsidTr="00C968F5">
        <w:trPr>
          <w:cantSplit/>
          <w:trHeight w:hRule="exact" w:val="448"/>
        </w:trPr>
        <w:tc>
          <w:tcPr>
            <w:tcW w:w="1805" w:type="dxa"/>
            <w:tcBorders>
              <w:top w:val="single" w:sz="8" w:space="0" w:color="auto"/>
              <w:bottom w:val="single" w:sz="4" w:space="0" w:color="auto"/>
              <w:right w:val="single" w:sz="8" w:space="0" w:color="auto"/>
            </w:tcBorders>
            <w:vAlign w:val="center"/>
          </w:tcPr>
          <w:p w14:paraId="44BC2F5A" w14:textId="69447EBB" w:rsidR="00A16262" w:rsidRPr="00D73641" w:rsidRDefault="00A16262" w:rsidP="00C968F5">
            <w:pPr>
              <w:ind w:firstLine="114"/>
              <w:jc w:val="center"/>
              <w:rPr>
                <w:rFonts w:eastAsia="Calibri"/>
              </w:rPr>
            </w:pPr>
            <w:r w:rsidRPr="00D73641">
              <w:rPr>
                <w:rFonts w:eastAsia="Calibri"/>
              </w:rPr>
              <w:t>Том</w:t>
            </w:r>
          </w:p>
        </w:tc>
        <w:tc>
          <w:tcPr>
            <w:tcW w:w="7579" w:type="dxa"/>
            <w:tcBorders>
              <w:top w:val="single" w:sz="8" w:space="0" w:color="auto"/>
              <w:left w:val="single" w:sz="8" w:space="0" w:color="auto"/>
              <w:bottom w:val="single" w:sz="4" w:space="0" w:color="auto"/>
            </w:tcBorders>
            <w:vAlign w:val="center"/>
          </w:tcPr>
          <w:p w14:paraId="0271571B" w14:textId="77777777" w:rsidR="00A16262" w:rsidRPr="00D73641" w:rsidRDefault="00A16262" w:rsidP="00C968F5">
            <w:pPr>
              <w:keepNext/>
              <w:ind w:firstLine="114"/>
              <w:jc w:val="center"/>
              <w:rPr>
                <w:rFonts w:eastAsia="Calibri"/>
              </w:rPr>
            </w:pPr>
            <w:r w:rsidRPr="00D73641">
              <w:rPr>
                <w:rFonts w:eastAsia="Calibri"/>
              </w:rPr>
              <w:t>Наименование</w:t>
            </w:r>
          </w:p>
        </w:tc>
      </w:tr>
      <w:tr w:rsidR="00A16262" w:rsidRPr="00216BF1" w14:paraId="32E51A25" w14:textId="77777777" w:rsidTr="00C968F5">
        <w:trPr>
          <w:cantSplit/>
          <w:trHeight w:hRule="exact" w:val="448"/>
        </w:trPr>
        <w:tc>
          <w:tcPr>
            <w:tcW w:w="1805" w:type="dxa"/>
            <w:tcBorders>
              <w:top w:val="single" w:sz="8" w:space="0" w:color="auto"/>
              <w:bottom w:val="single" w:sz="4" w:space="0" w:color="auto"/>
              <w:right w:val="single" w:sz="8" w:space="0" w:color="auto"/>
            </w:tcBorders>
            <w:vAlign w:val="center"/>
          </w:tcPr>
          <w:p w14:paraId="6E57CD56" w14:textId="77777777" w:rsidR="00A16262" w:rsidRPr="00D73641" w:rsidRDefault="00A16262" w:rsidP="00C968F5">
            <w:pPr>
              <w:tabs>
                <w:tab w:val="left" w:pos="2443"/>
                <w:tab w:val="left" w:pos="9356"/>
              </w:tabs>
              <w:suppressAutoHyphens/>
              <w:ind w:right="34" w:firstLine="114"/>
              <w:jc w:val="center"/>
              <w:rPr>
                <w:rFonts w:eastAsia="Calibri"/>
              </w:rPr>
            </w:pPr>
            <w:r w:rsidRPr="00D73641">
              <w:rPr>
                <w:rFonts w:eastAsia="Calibri"/>
              </w:rPr>
              <w:t>1</w:t>
            </w:r>
          </w:p>
        </w:tc>
        <w:tc>
          <w:tcPr>
            <w:tcW w:w="7579" w:type="dxa"/>
            <w:tcBorders>
              <w:top w:val="single" w:sz="8" w:space="0" w:color="auto"/>
              <w:left w:val="single" w:sz="8" w:space="0" w:color="auto"/>
              <w:bottom w:val="single" w:sz="4" w:space="0" w:color="auto"/>
            </w:tcBorders>
            <w:vAlign w:val="center"/>
          </w:tcPr>
          <w:p w14:paraId="396D5866" w14:textId="45E18E68" w:rsidR="00A16262" w:rsidRPr="00D73641" w:rsidRDefault="00A16262" w:rsidP="00C968F5">
            <w:pPr>
              <w:tabs>
                <w:tab w:val="left" w:pos="2443"/>
                <w:tab w:val="left" w:pos="9356"/>
              </w:tabs>
              <w:suppressAutoHyphens/>
              <w:ind w:right="34" w:firstLine="114"/>
              <w:jc w:val="center"/>
              <w:rPr>
                <w:rFonts w:eastAsia="Calibri"/>
              </w:rPr>
            </w:pPr>
            <w:r w:rsidRPr="00D73641">
              <w:rPr>
                <w:rFonts w:eastAsia="Calibri"/>
              </w:rPr>
              <w:t xml:space="preserve">Основная часть проекта </w:t>
            </w:r>
            <w:r w:rsidR="00D03716" w:rsidRPr="00D73641">
              <w:rPr>
                <w:rFonts w:eastAsia="Calibri"/>
              </w:rPr>
              <w:t>межевания</w:t>
            </w:r>
            <w:r w:rsidRPr="00D73641">
              <w:rPr>
                <w:rFonts w:eastAsia="Calibri"/>
              </w:rPr>
              <w:t xml:space="preserve"> территории</w:t>
            </w:r>
          </w:p>
        </w:tc>
      </w:tr>
      <w:tr w:rsidR="00A16262" w:rsidRPr="00216BF1" w14:paraId="176D880C" w14:textId="77777777" w:rsidTr="00C968F5">
        <w:trPr>
          <w:cantSplit/>
          <w:trHeight w:hRule="exact" w:val="448"/>
        </w:trPr>
        <w:tc>
          <w:tcPr>
            <w:tcW w:w="1805" w:type="dxa"/>
            <w:tcBorders>
              <w:top w:val="single" w:sz="8" w:space="0" w:color="auto"/>
              <w:bottom w:val="single" w:sz="4" w:space="0" w:color="auto"/>
              <w:right w:val="single" w:sz="8" w:space="0" w:color="auto"/>
            </w:tcBorders>
            <w:vAlign w:val="center"/>
          </w:tcPr>
          <w:p w14:paraId="1A28D629" w14:textId="77777777" w:rsidR="00A16262" w:rsidRPr="00D73641" w:rsidRDefault="00A16262" w:rsidP="00C968F5">
            <w:pPr>
              <w:tabs>
                <w:tab w:val="left" w:pos="2443"/>
                <w:tab w:val="left" w:pos="9356"/>
              </w:tabs>
              <w:suppressAutoHyphens/>
              <w:ind w:right="34" w:firstLine="114"/>
              <w:jc w:val="center"/>
              <w:rPr>
                <w:rFonts w:eastAsia="Calibri"/>
              </w:rPr>
            </w:pPr>
            <w:r w:rsidRPr="00D73641">
              <w:rPr>
                <w:rFonts w:eastAsia="Calibri"/>
              </w:rPr>
              <w:t>2</w:t>
            </w:r>
          </w:p>
        </w:tc>
        <w:tc>
          <w:tcPr>
            <w:tcW w:w="7579" w:type="dxa"/>
            <w:tcBorders>
              <w:top w:val="single" w:sz="8" w:space="0" w:color="auto"/>
              <w:left w:val="single" w:sz="8" w:space="0" w:color="auto"/>
              <w:bottom w:val="single" w:sz="4" w:space="0" w:color="auto"/>
            </w:tcBorders>
            <w:vAlign w:val="center"/>
          </w:tcPr>
          <w:p w14:paraId="2BAC98C5" w14:textId="134BD3EF" w:rsidR="00A16262" w:rsidRPr="00D73641" w:rsidRDefault="00A16262" w:rsidP="00C968F5">
            <w:pPr>
              <w:tabs>
                <w:tab w:val="left" w:pos="2443"/>
                <w:tab w:val="left" w:pos="9356"/>
              </w:tabs>
              <w:suppressAutoHyphens/>
              <w:ind w:right="34" w:firstLine="114"/>
              <w:jc w:val="center"/>
              <w:rPr>
                <w:rFonts w:eastAsia="Calibri"/>
              </w:rPr>
            </w:pPr>
            <w:r w:rsidRPr="00D73641">
              <w:rPr>
                <w:rFonts w:eastAsia="Calibri"/>
              </w:rPr>
              <w:t xml:space="preserve">Материалы по обоснованию проекта </w:t>
            </w:r>
            <w:r w:rsidR="00D03716" w:rsidRPr="00D73641">
              <w:rPr>
                <w:rFonts w:eastAsia="Calibri"/>
              </w:rPr>
              <w:t>межевания</w:t>
            </w:r>
            <w:r w:rsidRPr="00D73641">
              <w:rPr>
                <w:rFonts w:eastAsia="Calibri"/>
              </w:rPr>
              <w:t xml:space="preserve"> территории</w:t>
            </w:r>
          </w:p>
        </w:tc>
      </w:tr>
    </w:tbl>
    <w:p w14:paraId="6008FCF7" w14:textId="77777777" w:rsidR="00A16262" w:rsidRPr="00896907" w:rsidRDefault="00A16262" w:rsidP="00A16262">
      <w:pPr>
        <w:jc w:val="center"/>
        <w:rPr>
          <w:bCs/>
          <w:sz w:val="28"/>
          <w:szCs w:val="28"/>
        </w:rPr>
      </w:pPr>
    </w:p>
    <w:p w14:paraId="53DD69F1" w14:textId="6CE52667" w:rsidR="00A16262" w:rsidRPr="00896907" w:rsidRDefault="00A16262" w:rsidP="00A16262">
      <w:pPr>
        <w:jc w:val="center"/>
        <w:rPr>
          <w:bCs/>
          <w:sz w:val="28"/>
          <w:szCs w:val="28"/>
        </w:rPr>
      </w:pPr>
      <w:r w:rsidRPr="00896907">
        <w:rPr>
          <w:noProof/>
          <w:sz w:val="28"/>
          <w:szCs w:val="28"/>
        </w:rPr>
        <w:t xml:space="preserve">Содержание </w:t>
      </w:r>
      <w:r w:rsidR="00D03716">
        <w:rPr>
          <w:noProof/>
          <w:sz w:val="28"/>
          <w:szCs w:val="28"/>
        </w:rPr>
        <w:t xml:space="preserve">материалов по обоснованию </w:t>
      </w:r>
      <w:r w:rsidR="00D273CF">
        <w:rPr>
          <w:rFonts w:eastAsia="Calibri"/>
          <w:sz w:val="26"/>
          <w:szCs w:val="26"/>
        </w:rPr>
        <w:t xml:space="preserve">проекта </w:t>
      </w:r>
      <w:r w:rsidR="00D03716">
        <w:rPr>
          <w:rFonts w:eastAsia="Calibri"/>
          <w:sz w:val="26"/>
          <w:szCs w:val="26"/>
        </w:rPr>
        <w:t>межевания</w:t>
      </w:r>
      <w:r w:rsidR="00D273CF">
        <w:rPr>
          <w:rFonts w:eastAsia="Calibri"/>
          <w:sz w:val="26"/>
          <w:szCs w:val="26"/>
        </w:rPr>
        <w:t xml:space="preserve"> территории</w:t>
      </w:r>
    </w:p>
    <w:tbl>
      <w:tblPr>
        <w:tblpPr w:leftFromText="180" w:rightFromText="180" w:vertAnchor="text" w:horzAnchor="margin" w:tblpXSpec="center" w:tblpY="223"/>
        <w:tblOverlap w:val="never"/>
        <w:tblW w:w="9384"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805"/>
        <w:gridCol w:w="6832"/>
        <w:gridCol w:w="747"/>
      </w:tblGrid>
      <w:tr w:rsidR="00A16262" w:rsidRPr="00216BF1" w14:paraId="79FB318D" w14:textId="77777777" w:rsidTr="001D05C3">
        <w:trPr>
          <w:cantSplit/>
          <w:trHeight w:hRule="exact" w:val="448"/>
        </w:trPr>
        <w:tc>
          <w:tcPr>
            <w:tcW w:w="1805" w:type="dxa"/>
            <w:tcBorders>
              <w:top w:val="single" w:sz="8" w:space="0" w:color="auto"/>
              <w:bottom w:val="single" w:sz="4" w:space="0" w:color="auto"/>
              <w:right w:val="single" w:sz="8" w:space="0" w:color="auto"/>
            </w:tcBorders>
            <w:vAlign w:val="center"/>
          </w:tcPr>
          <w:p w14:paraId="70363710" w14:textId="77777777" w:rsidR="00A16262" w:rsidRPr="00216BF1" w:rsidRDefault="00A16262" w:rsidP="00C968F5">
            <w:pPr>
              <w:ind w:firstLine="114"/>
              <w:jc w:val="center"/>
              <w:rPr>
                <w:rFonts w:eastAsia="Calibri"/>
                <w:bCs/>
                <w:sz w:val="26"/>
                <w:szCs w:val="26"/>
              </w:rPr>
            </w:pPr>
            <w:r w:rsidRPr="00216BF1">
              <w:rPr>
                <w:rFonts w:eastAsia="Calibri"/>
                <w:bCs/>
                <w:sz w:val="26"/>
                <w:szCs w:val="26"/>
              </w:rPr>
              <w:t>№ п/п</w:t>
            </w:r>
          </w:p>
        </w:tc>
        <w:tc>
          <w:tcPr>
            <w:tcW w:w="6832" w:type="dxa"/>
            <w:tcBorders>
              <w:top w:val="single" w:sz="8" w:space="0" w:color="auto"/>
              <w:left w:val="single" w:sz="8" w:space="0" w:color="auto"/>
              <w:bottom w:val="single" w:sz="4" w:space="0" w:color="auto"/>
            </w:tcBorders>
            <w:vAlign w:val="center"/>
          </w:tcPr>
          <w:p w14:paraId="6AEB4BF5" w14:textId="77777777" w:rsidR="00A16262" w:rsidRPr="00216BF1" w:rsidRDefault="00A16262" w:rsidP="00C968F5">
            <w:pPr>
              <w:keepNext/>
              <w:ind w:firstLine="114"/>
              <w:jc w:val="center"/>
              <w:rPr>
                <w:rFonts w:eastAsia="Calibri"/>
                <w:bCs/>
                <w:sz w:val="26"/>
                <w:szCs w:val="26"/>
              </w:rPr>
            </w:pPr>
            <w:r w:rsidRPr="00216BF1">
              <w:rPr>
                <w:rFonts w:eastAsia="Calibri"/>
                <w:bCs/>
                <w:sz w:val="26"/>
                <w:szCs w:val="26"/>
              </w:rPr>
              <w:t>Наименование</w:t>
            </w:r>
          </w:p>
        </w:tc>
        <w:tc>
          <w:tcPr>
            <w:tcW w:w="747" w:type="dxa"/>
            <w:tcBorders>
              <w:top w:val="single" w:sz="8" w:space="0" w:color="auto"/>
              <w:bottom w:val="single" w:sz="4" w:space="0" w:color="auto"/>
            </w:tcBorders>
            <w:vAlign w:val="center"/>
          </w:tcPr>
          <w:p w14:paraId="5FCDEC9D" w14:textId="77777777" w:rsidR="00A16262" w:rsidRPr="00216BF1" w:rsidRDefault="00A16262" w:rsidP="00C968F5">
            <w:pPr>
              <w:ind w:firstLine="114"/>
              <w:jc w:val="center"/>
              <w:rPr>
                <w:rFonts w:eastAsia="Calibri"/>
                <w:bCs/>
                <w:sz w:val="26"/>
                <w:szCs w:val="26"/>
              </w:rPr>
            </w:pPr>
            <w:r w:rsidRPr="00216BF1">
              <w:rPr>
                <w:rFonts w:eastAsia="Calibri"/>
                <w:bCs/>
                <w:sz w:val="26"/>
                <w:szCs w:val="26"/>
              </w:rPr>
              <w:t>Стр.</w:t>
            </w:r>
          </w:p>
        </w:tc>
      </w:tr>
      <w:tr w:rsidR="00A16262" w:rsidRPr="00216BF1" w14:paraId="4CEA0732" w14:textId="77777777" w:rsidTr="001D05C3">
        <w:trPr>
          <w:cantSplit/>
          <w:trHeight w:val="383"/>
        </w:trPr>
        <w:tc>
          <w:tcPr>
            <w:tcW w:w="1805" w:type="dxa"/>
            <w:tcBorders>
              <w:top w:val="single" w:sz="4" w:space="0" w:color="auto"/>
              <w:bottom w:val="single" w:sz="4" w:space="0" w:color="auto"/>
              <w:right w:val="single" w:sz="8" w:space="0" w:color="auto"/>
            </w:tcBorders>
            <w:vAlign w:val="center"/>
          </w:tcPr>
          <w:p w14:paraId="34A8EB5B" w14:textId="77777777" w:rsidR="00A16262" w:rsidRPr="00D73641" w:rsidRDefault="00A16262" w:rsidP="00C968F5">
            <w:pPr>
              <w:tabs>
                <w:tab w:val="left" w:pos="2443"/>
                <w:tab w:val="left" w:pos="9356"/>
              </w:tabs>
              <w:suppressAutoHyphens/>
              <w:ind w:right="34" w:firstLine="114"/>
              <w:rPr>
                <w:rFonts w:eastAsia="Calibri"/>
              </w:rPr>
            </w:pPr>
            <w:r w:rsidRPr="00D73641">
              <w:rPr>
                <w:rFonts w:eastAsia="Calibri"/>
              </w:rPr>
              <w:t>-</w:t>
            </w:r>
          </w:p>
        </w:tc>
        <w:tc>
          <w:tcPr>
            <w:tcW w:w="6832" w:type="dxa"/>
            <w:tcBorders>
              <w:top w:val="single" w:sz="4" w:space="0" w:color="auto"/>
              <w:left w:val="single" w:sz="8" w:space="0" w:color="auto"/>
              <w:bottom w:val="single" w:sz="4" w:space="0" w:color="auto"/>
            </w:tcBorders>
            <w:vAlign w:val="center"/>
          </w:tcPr>
          <w:p w14:paraId="4F59C2B9" w14:textId="77777777" w:rsidR="00A16262" w:rsidRPr="00D73641" w:rsidRDefault="00A16262" w:rsidP="00C968F5">
            <w:pPr>
              <w:tabs>
                <w:tab w:val="left" w:pos="2443"/>
                <w:tab w:val="left" w:pos="9356"/>
              </w:tabs>
              <w:suppressAutoHyphens/>
              <w:ind w:right="34" w:firstLine="114"/>
              <w:jc w:val="center"/>
              <w:rPr>
                <w:rFonts w:eastAsia="Calibri"/>
              </w:rPr>
            </w:pPr>
            <w:r w:rsidRPr="00D73641">
              <w:rPr>
                <w:rFonts w:eastAsia="Calibri"/>
              </w:rPr>
              <w:t>Текстовая часть</w:t>
            </w:r>
          </w:p>
        </w:tc>
        <w:tc>
          <w:tcPr>
            <w:tcW w:w="747" w:type="dxa"/>
            <w:tcBorders>
              <w:top w:val="single" w:sz="4" w:space="0" w:color="auto"/>
              <w:bottom w:val="single" w:sz="4" w:space="0" w:color="auto"/>
            </w:tcBorders>
            <w:vAlign w:val="center"/>
          </w:tcPr>
          <w:p w14:paraId="419003AE" w14:textId="77777777" w:rsidR="00A16262" w:rsidRPr="00D73641" w:rsidRDefault="00A16262" w:rsidP="00C968F5">
            <w:pPr>
              <w:tabs>
                <w:tab w:val="left" w:pos="2443"/>
                <w:tab w:val="left" w:pos="9356"/>
              </w:tabs>
              <w:suppressAutoHyphens/>
              <w:ind w:right="34" w:firstLine="114"/>
              <w:jc w:val="center"/>
              <w:rPr>
                <w:rFonts w:eastAsia="Calibri"/>
              </w:rPr>
            </w:pPr>
            <w:r w:rsidRPr="00D73641">
              <w:rPr>
                <w:rFonts w:eastAsia="Calibri"/>
              </w:rPr>
              <w:t>-</w:t>
            </w:r>
          </w:p>
        </w:tc>
      </w:tr>
      <w:tr w:rsidR="00A16262" w:rsidRPr="00216BF1" w14:paraId="69862DCF" w14:textId="77777777" w:rsidTr="001D05C3">
        <w:trPr>
          <w:cantSplit/>
          <w:trHeight w:val="383"/>
        </w:trPr>
        <w:tc>
          <w:tcPr>
            <w:tcW w:w="1805" w:type="dxa"/>
            <w:tcBorders>
              <w:top w:val="single" w:sz="4" w:space="0" w:color="auto"/>
              <w:bottom w:val="single" w:sz="4" w:space="0" w:color="auto"/>
              <w:right w:val="single" w:sz="8" w:space="0" w:color="auto"/>
            </w:tcBorders>
            <w:vAlign w:val="center"/>
          </w:tcPr>
          <w:p w14:paraId="4922F2F6" w14:textId="77777777" w:rsidR="00A16262" w:rsidRPr="00D73641" w:rsidRDefault="00A16262" w:rsidP="00C968F5">
            <w:pPr>
              <w:tabs>
                <w:tab w:val="left" w:pos="2443"/>
                <w:tab w:val="left" w:pos="9356"/>
              </w:tabs>
              <w:suppressAutoHyphens/>
              <w:ind w:right="34" w:firstLine="114"/>
              <w:rPr>
                <w:rFonts w:eastAsia="Calibri"/>
              </w:rPr>
            </w:pPr>
            <w:r w:rsidRPr="00D73641">
              <w:rPr>
                <w:rFonts w:eastAsia="Calibri"/>
              </w:rPr>
              <w:t>-</w:t>
            </w:r>
          </w:p>
        </w:tc>
        <w:tc>
          <w:tcPr>
            <w:tcW w:w="6832" w:type="dxa"/>
            <w:tcBorders>
              <w:top w:val="single" w:sz="4" w:space="0" w:color="auto"/>
              <w:left w:val="single" w:sz="8" w:space="0" w:color="auto"/>
              <w:bottom w:val="single" w:sz="4" w:space="0" w:color="auto"/>
            </w:tcBorders>
            <w:vAlign w:val="center"/>
          </w:tcPr>
          <w:p w14:paraId="5CCFB37D" w14:textId="77777777" w:rsidR="00A16262" w:rsidRPr="00D73641" w:rsidRDefault="00A16262" w:rsidP="00C968F5">
            <w:pPr>
              <w:tabs>
                <w:tab w:val="left" w:pos="2443"/>
                <w:tab w:val="left" w:pos="9356"/>
              </w:tabs>
              <w:suppressAutoHyphens/>
              <w:ind w:right="34"/>
              <w:jc w:val="both"/>
              <w:rPr>
                <w:rFonts w:eastAsia="Calibri"/>
              </w:rPr>
            </w:pPr>
            <w:r w:rsidRPr="00D73641">
              <w:rPr>
                <w:rFonts w:eastAsia="Calibri"/>
              </w:rPr>
              <w:t>Состав проекта</w:t>
            </w:r>
          </w:p>
        </w:tc>
        <w:tc>
          <w:tcPr>
            <w:tcW w:w="747" w:type="dxa"/>
            <w:tcBorders>
              <w:top w:val="single" w:sz="4" w:space="0" w:color="auto"/>
              <w:bottom w:val="single" w:sz="4" w:space="0" w:color="auto"/>
            </w:tcBorders>
            <w:vAlign w:val="center"/>
          </w:tcPr>
          <w:p w14:paraId="2725A05F" w14:textId="77777777" w:rsidR="00A16262" w:rsidRPr="00D73641" w:rsidRDefault="00A16262" w:rsidP="00C968F5">
            <w:pPr>
              <w:tabs>
                <w:tab w:val="left" w:pos="2443"/>
                <w:tab w:val="left" w:pos="9356"/>
              </w:tabs>
              <w:suppressAutoHyphens/>
              <w:ind w:right="34" w:firstLine="114"/>
              <w:jc w:val="center"/>
              <w:rPr>
                <w:rFonts w:eastAsia="Calibri"/>
              </w:rPr>
            </w:pPr>
            <w:r w:rsidRPr="00D73641">
              <w:rPr>
                <w:rFonts w:eastAsia="Calibri"/>
              </w:rPr>
              <w:t>2</w:t>
            </w:r>
          </w:p>
        </w:tc>
      </w:tr>
      <w:tr w:rsidR="00A16262" w:rsidRPr="00216BF1" w14:paraId="3B64FC42" w14:textId="77777777" w:rsidTr="001D05C3">
        <w:trPr>
          <w:cantSplit/>
          <w:trHeight w:val="312"/>
        </w:trPr>
        <w:tc>
          <w:tcPr>
            <w:tcW w:w="1805" w:type="dxa"/>
            <w:tcBorders>
              <w:top w:val="single" w:sz="4" w:space="0" w:color="auto"/>
              <w:bottom w:val="single" w:sz="4" w:space="0" w:color="auto"/>
              <w:right w:val="single" w:sz="8" w:space="0" w:color="auto"/>
            </w:tcBorders>
            <w:vAlign w:val="center"/>
          </w:tcPr>
          <w:p w14:paraId="5B983B1C" w14:textId="77777777" w:rsidR="00A16262" w:rsidRPr="00D73641" w:rsidRDefault="00A16262" w:rsidP="00C968F5">
            <w:pPr>
              <w:tabs>
                <w:tab w:val="left" w:pos="2443"/>
                <w:tab w:val="left" w:pos="9356"/>
              </w:tabs>
              <w:suppressAutoHyphens/>
              <w:ind w:right="34" w:firstLine="114"/>
              <w:rPr>
                <w:rFonts w:eastAsia="Calibri"/>
              </w:rPr>
            </w:pPr>
            <w:r w:rsidRPr="00D73641">
              <w:rPr>
                <w:rFonts w:eastAsia="Calibri"/>
              </w:rPr>
              <w:t>-</w:t>
            </w:r>
          </w:p>
        </w:tc>
        <w:tc>
          <w:tcPr>
            <w:tcW w:w="6832" w:type="dxa"/>
            <w:tcBorders>
              <w:top w:val="single" w:sz="4" w:space="0" w:color="auto"/>
              <w:left w:val="single" w:sz="8" w:space="0" w:color="auto"/>
              <w:bottom w:val="single" w:sz="4" w:space="0" w:color="auto"/>
            </w:tcBorders>
            <w:vAlign w:val="center"/>
          </w:tcPr>
          <w:p w14:paraId="7A208400" w14:textId="77777777" w:rsidR="00A16262" w:rsidRPr="00D73641" w:rsidRDefault="00A16262" w:rsidP="00C968F5">
            <w:pPr>
              <w:tabs>
                <w:tab w:val="left" w:pos="2443"/>
                <w:tab w:val="left" w:pos="9356"/>
              </w:tabs>
              <w:suppressAutoHyphens/>
              <w:ind w:right="34"/>
              <w:jc w:val="both"/>
              <w:rPr>
                <w:rFonts w:eastAsia="Calibri"/>
              </w:rPr>
            </w:pPr>
            <w:r w:rsidRPr="00D73641">
              <w:rPr>
                <w:rFonts w:eastAsia="Calibri"/>
              </w:rPr>
              <w:t>Содержание</w:t>
            </w:r>
          </w:p>
        </w:tc>
        <w:tc>
          <w:tcPr>
            <w:tcW w:w="747" w:type="dxa"/>
            <w:tcBorders>
              <w:top w:val="single" w:sz="4" w:space="0" w:color="auto"/>
              <w:bottom w:val="single" w:sz="4" w:space="0" w:color="auto"/>
            </w:tcBorders>
            <w:vAlign w:val="center"/>
          </w:tcPr>
          <w:p w14:paraId="4C74E43E" w14:textId="77777777" w:rsidR="00A16262" w:rsidRPr="00D73641" w:rsidRDefault="00A16262" w:rsidP="00C968F5">
            <w:pPr>
              <w:tabs>
                <w:tab w:val="left" w:pos="2443"/>
                <w:tab w:val="left" w:pos="9356"/>
              </w:tabs>
              <w:suppressAutoHyphens/>
              <w:ind w:right="34" w:firstLine="114"/>
              <w:jc w:val="center"/>
              <w:rPr>
                <w:rFonts w:eastAsia="Calibri"/>
              </w:rPr>
            </w:pPr>
            <w:r w:rsidRPr="00D73641">
              <w:rPr>
                <w:rFonts w:eastAsia="Calibri"/>
              </w:rPr>
              <w:t>2</w:t>
            </w:r>
          </w:p>
        </w:tc>
      </w:tr>
      <w:tr w:rsidR="00A16262" w:rsidRPr="00216BF1" w14:paraId="087C3CD1" w14:textId="77777777" w:rsidTr="001D05C3">
        <w:trPr>
          <w:cantSplit/>
          <w:trHeight w:val="304"/>
        </w:trPr>
        <w:tc>
          <w:tcPr>
            <w:tcW w:w="1805" w:type="dxa"/>
            <w:tcBorders>
              <w:top w:val="single" w:sz="4" w:space="0" w:color="auto"/>
              <w:bottom w:val="single" w:sz="4" w:space="0" w:color="auto"/>
              <w:right w:val="single" w:sz="8" w:space="0" w:color="auto"/>
            </w:tcBorders>
            <w:vAlign w:val="center"/>
          </w:tcPr>
          <w:p w14:paraId="2C2E52BC" w14:textId="77777777" w:rsidR="00A16262" w:rsidRPr="00D73641" w:rsidRDefault="00A16262" w:rsidP="00C968F5">
            <w:pPr>
              <w:tabs>
                <w:tab w:val="left" w:pos="2443"/>
                <w:tab w:val="left" w:pos="9356"/>
              </w:tabs>
              <w:suppressAutoHyphens/>
              <w:ind w:right="34" w:firstLine="114"/>
              <w:rPr>
                <w:rFonts w:eastAsia="Calibri"/>
              </w:rPr>
            </w:pPr>
            <w:r w:rsidRPr="00D73641">
              <w:rPr>
                <w:rFonts w:eastAsia="Calibri"/>
              </w:rPr>
              <w:t>-</w:t>
            </w:r>
          </w:p>
        </w:tc>
        <w:tc>
          <w:tcPr>
            <w:tcW w:w="6832" w:type="dxa"/>
            <w:tcBorders>
              <w:top w:val="single" w:sz="4" w:space="0" w:color="auto"/>
              <w:left w:val="single" w:sz="8" w:space="0" w:color="auto"/>
              <w:bottom w:val="single" w:sz="4" w:space="0" w:color="auto"/>
            </w:tcBorders>
            <w:vAlign w:val="center"/>
          </w:tcPr>
          <w:p w14:paraId="0828B936" w14:textId="77777777" w:rsidR="00A16262" w:rsidRPr="00D73641" w:rsidRDefault="00A16262" w:rsidP="00C968F5">
            <w:pPr>
              <w:tabs>
                <w:tab w:val="left" w:pos="2443"/>
                <w:tab w:val="left" w:pos="9356"/>
              </w:tabs>
              <w:suppressAutoHyphens/>
              <w:ind w:right="34"/>
              <w:jc w:val="both"/>
              <w:rPr>
                <w:rFonts w:eastAsia="Calibri"/>
              </w:rPr>
            </w:pPr>
            <w:r w:rsidRPr="00D73641">
              <w:rPr>
                <w:rFonts w:eastAsia="Calibri"/>
              </w:rPr>
              <w:t>Общие положения</w:t>
            </w:r>
          </w:p>
        </w:tc>
        <w:tc>
          <w:tcPr>
            <w:tcW w:w="747" w:type="dxa"/>
            <w:tcBorders>
              <w:top w:val="single" w:sz="4" w:space="0" w:color="auto"/>
              <w:bottom w:val="single" w:sz="4" w:space="0" w:color="auto"/>
            </w:tcBorders>
            <w:vAlign w:val="center"/>
          </w:tcPr>
          <w:p w14:paraId="1D5607F6" w14:textId="1496894D" w:rsidR="00A16262" w:rsidRPr="00D73641" w:rsidRDefault="00D73641" w:rsidP="00C968F5">
            <w:pPr>
              <w:tabs>
                <w:tab w:val="left" w:pos="2443"/>
                <w:tab w:val="left" w:pos="9356"/>
              </w:tabs>
              <w:suppressAutoHyphens/>
              <w:ind w:right="34" w:firstLine="114"/>
              <w:jc w:val="center"/>
              <w:rPr>
                <w:rFonts w:eastAsia="Calibri"/>
              </w:rPr>
            </w:pPr>
            <w:r w:rsidRPr="00D73641">
              <w:rPr>
                <w:rFonts w:eastAsia="Calibri"/>
              </w:rPr>
              <w:t>3</w:t>
            </w:r>
          </w:p>
        </w:tc>
      </w:tr>
      <w:tr w:rsidR="00D273CF" w:rsidRPr="00216BF1" w14:paraId="4E664995" w14:textId="77777777" w:rsidTr="001D05C3">
        <w:trPr>
          <w:cantSplit/>
          <w:trHeight w:val="304"/>
        </w:trPr>
        <w:tc>
          <w:tcPr>
            <w:tcW w:w="1805" w:type="dxa"/>
            <w:tcBorders>
              <w:top w:val="single" w:sz="4" w:space="0" w:color="auto"/>
              <w:bottom w:val="single" w:sz="4" w:space="0" w:color="auto"/>
              <w:right w:val="single" w:sz="8" w:space="0" w:color="auto"/>
            </w:tcBorders>
            <w:vAlign w:val="center"/>
          </w:tcPr>
          <w:p w14:paraId="09540767" w14:textId="4D665519" w:rsidR="00D273CF" w:rsidRPr="00D73641" w:rsidRDefault="00D73641" w:rsidP="00C968F5">
            <w:pPr>
              <w:tabs>
                <w:tab w:val="left" w:pos="2443"/>
                <w:tab w:val="left" w:pos="9356"/>
              </w:tabs>
              <w:suppressAutoHyphens/>
              <w:ind w:right="34" w:firstLine="114"/>
              <w:rPr>
                <w:rFonts w:eastAsia="Calibri"/>
                <w:lang w:val="en-US"/>
              </w:rPr>
            </w:pPr>
            <w:r w:rsidRPr="00D73641">
              <w:rPr>
                <w:rFonts w:eastAsia="Calibri"/>
              </w:rPr>
              <w:t>Глава 1.</w:t>
            </w:r>
          </w:p>
        </w:tc>
        <w:tc>
          <w:tcPr>
            <w:tcW w:w="6832" w:type="dxa"/>
            <w:tcBorders>
              <w:top w:val="single" w:sz="4" w:space="0" w:color="auto"/>
              <w:left w:val="single" w:sz="8" w:space="0" w:color="auto"/>
              <w:bottom w:val="single" w:sz="4" w:space="0" w:color="auto"/>
            </w:tcBorders>
            <w:vAlign w:val="center"/>
          </w:tcPr>
          <w:p w14:paraId="77ACAEA4" w14:textId="1175FA43" w:rsidR="00D273CF" w:rsidRPr="00D73641" w:rsidRDefault="00D73641" w:rsidP="00D273CF">
            <w:r w:rsidRPr="00D73641">
              <w:t>Обоснование определения местоположения границ образуемых земельных участков с учетом соблюдения требований к образуемым земельным участкам, в том числе требований к предельным (минимальным и (или) максимальным) размерам земельных участков</w:t>
            </w:r>
          </w:p>
        </w:tc>
        <w:tc>
          <w:tcPr>
            <w:tcW w:w="747" w:type="dxa"/>
            <w:tcBorders>
              <w:top w:val="single" w:sz="4" w:space="0" w:color="auto"/>
              <w:bottom w:val="single" w:sz="4" w:space="0" w:color="auto"/>
            </w:tcBorders>
            <w:vAlign w:val="center"/>
          </w:tcPr>
          <w:p w14:paraId="36B4BA92" w14:textId="760E9103" w:rsidR="00D273CF" w:rsidRPr="00D73641" w:rsidRDefault="00D73641" w:rsidP="00C968F5">
            <w:pPr>
              <w:tabs>
                <w:tab w:val="left" w:pos="2443"/>
                <w:tab w:val="left" w:pos="9356"/>
              </w:tabs>
              <w:suppressAutoHyphens/>
              <w:ind w:right="34" w:firstLine="114"/>
              <w:jc w:val="center"/>
              <w:rPr>
                <w:rFonts w:eastAsia="Calibri"/>
              </w:rPr>
            </w:pPr>
            <w:r>
              <w:rPr>
                <w:rFonts w:eastAsia="Calibri"/>
              </w:rPr>
              <w:t>6</w:t>
            </w:r>
          </w:p>
        </w:tc>
      </w:tr>
      <w:tr w:rsidR="00D273CF" w:rsidRPr="00216BF1" w14:paraId="055EC0B0" w14:textId="77777777" w:rsidTr="001D05C3">
        <w:trPr>
          <w:cantSplit/>
          <w:trHeight w:val="304"/>
        </w:trPr>
        <w:tc>
          <w:tcPr>
            <w:tcW w:w="1805" w:type="dxa"/>
            <w:tcBorders>
              <w:top w:val="single" w:sz="4" w:space="0" w:color="auto"/>
              <w:bottom w:val="single" w:sz="4" w:space="0" w:color="auto"/>
              <w:right w:val="single" w:sz="8" w:space="0" w:color="auto"/>
            </w:tcBorders>
            <w:vAlign w:val="center"/>
          </w:tcPr>
          <w:p w14:paraId="753D9337" w14:textId="70792015" w:rsidR="00D273CF" w:rsidRPr="00D73641" w:rsidRDefault="00D73641" w:rsidP="00D273CF">
            <w:pPr>
              <w:tabs>
                <w:tab w:val="left" w:pos="2443"/>
                <w:tab w:val="left" w:pos="9356"/>
              </w:tabs>
              <w:suppressAutoHyphens/>
              <w:ind w:right="34" w:firstLine="114"/>
              <w:rPr>
                <w:rFonts w:eastAsia="Calibri"/>
                <w:lang w:val="en-US"/>
              </w:rPr>
            </w:pPr>
            <w:r w:rsidRPr="00D73641">
              <w:rPr>
                <w:rFonts w:eastAsia="Calibri"/>
              </w:rPr>
              <w:t xml:space="preserve">Глава </w:t>
            </w:r>
            <w:r w:rsidRPr="00D73641">
              <w:rPr>
                <w:rFonts w:eastAsia="Calibri"/>
              </w:rPr>
              <w:t>2</w:t>
            </w:r>
            <w:r w:rsidRPr="00D73641">
              <w:rPr>
                <w:rFonts w:eastAsia="Calibri"/>
              </w:rPr>
              <w:t>.</w:t>
            </w:r>
          </w:p>
        </w:tc>
        <w:tc>
          <w:tcPr>
            <w:tcW w:w="6832" w:type="dxa"/>
            <w:tcBorders>
              <w:top w:val="single" w:sz="4" w:space="0" w:color="auto"/>
              <w:left w:val="single" w:sz="8" w:space="0" w:color="auto"/>
              <w:bottom w:val="single" w:sz="4" w:space="0" w:color="auto"/>
            </w:tcBorders>
            <w:vAlign w:val="center"/>
          </w:tcPr>
          <w:p w14:paraId="5645996B" w14:textId="1F4F1904" w:rsidR="00D273CF" w:rsidRPr="00D73641" w:rsidRDefault="00D73641" w:rsidP="00D73641">
            <w:pPr>
              <w:tabs>
                <w:tab w:val="left" w:pos="2443"/>
                <w:tab w:val="left" w:pos="9356"/>
              </w:tabs>
              <w:suppressAutoHyphens/>
              <w:ind w:right="34"/>
              <w:jc w:val="both"/>
              <w:rPr>
                <w:rFonts w:eastAsia="Calibri"/>
              </w:rPr>
            </w:pPr>
            <w:r w:rsidRPr="00D73641">
              <w:rPr>
                <w:rFonts w:eastAsia="Calibri"/>
              </w:rPr>
              <w:t>Обоснование способов образования земельных участков</w:t>
            </w:r>
          </w:p>
        </w:tc>
        <w:tc>
          <w:tcPr>
            <w:tcW w:w="747" w:type="dxa"/>
            <w:tcBorders>
              <w:top w:val="single" w:sz="4" w:space="0" w:color="auto"/>
              <w:bottom w:val="single" w:sz="4" w:space="0" w:color="auto"/>
            </w:tcBorders>
            <w:vAlign w:val="center"/>
          </w:tcPr>
          <w:p w14:paraId="471B8233" w14:textId="387F6467" w:rsidR="00D273CF" w:rsidRPr="00D73641" w:rsidRDefault="00D73641" w:rsidP="00C968F5">
            <w:pPr>
              <w:tabs>
                <w:tab w:val="left" w:pos="2443"/>
                <w:tab w:val="left" w:pos="9356"/>
              </w:tabs>
              <w:suppressAutoHyphens/>
              <w:ind w:right="34" w:firstLine="114"/>
              <w:jc w:val="center"/>
              <w:rPr>
                <w:rFonts w:eastAsia="Calibri"/>
              </w:rPr>
            </w:pPr>
            <w:r>
              <w:rPr>
                <w:rFonts w:eastAsia="Calibri"/>
              </w:rPr>
              <w:t>6</w:t>
            </w:r>
          </w:p>
        </w:tc>
      </w:tr>
      <w:tr w:rsidR="00D273CF" w:rsidRPr="00216BF1" w14:paraId="6D79B3B9" w14:textId="77777777" w:rsidTr="001D05C3">
        <w:trPr>
          <w:cantSplit/>
          <w:trHeight w:val="304"/>
        </w:trPr>
        <w:tc>
          <w:tcPr>
            <w:tcW w:w="1805" w:type="dxa"/>
            <w:tcBorders>
              <w:top w:val="single" w:sz="4" w:space="0" w:color="auto"/>
              <w:bottom w:val="single" w:sz="4" w:space="0" w:color="auto"/>
              <w:right w:val="single" w:sz="8" w:space="0" w:color="auto"/>
            </w:tcBorders>
            <w:vAlign w:val="center"/>
          </w:tcPr>
          <w:p w14:paraId="1B2A3312" w14:textId="7167AC5E" w:rsidR="00D273CF" w:rsidRPr="00D73641" w:rsidRDefault="00D73641" w:rsidP="00D273CF">
            <w:pPr>
              <w:tabs>
                <w:tab w:val="left" w:pos="2443"/>
                <w:tab w:val="left" w:pos="9356"/>
              </w:tabs>
              <w:suppressAutoHyphens/>
              <w:ind w:right="34" w:firstLine="114"/>
              <w:rPr>
                <w:rFonts w:eastAsia="Calibri"/>
              </w:rPr>
            </w:pPr>
            <w:r w:rsidRPr="00D73641">
              <w:rPr>
                <w:rFonts w:eastAsia="Calibri"/>
              </w:rPr>
              <w:t xml:space="preserve">Глава </w:t>
            </w:r>
            <w:r w:rsidRPr="00D73641">
              <w:rPr>
                <w:rFonts w:eastAsia="Calibri"/>
              </w:rPr>
              <w:t>3</w:t>
            </w:r>
            <w:r w:rsidRPr="00D73641">
              <w:rPr>
                <w:rFonts w:eastAsia="Calibri"/>
              </w:rPr>
              <w:t>.</w:t>
            </w:r>
          </w:p>
        </w:tc>
        <w:tc>
          <w:tcPr>
            <w:tcW w:w="6832" w:type="dxa"/>
            <w:tcBorders>
              <w:top w:val="single" w:sz="4" w:space="0" w:color="auto"/>
              <w:left w:val="single" w:sz="8" w:space="0" w:color="auto"/>
              <w:bottom w:val="single" w:sz="4" w:space="0" w:color="auto"/>
            </w:tcBorders>
            <w:vAlign w:val="center"/>
          </w:tcPr>
          <w:p w14:paraId="3CF5FCFA" w14:textId="2ACACD22" w:rsidR="00D273CF" w:rsidRPr="00D73641" w:rsidRDefault="00D73641" w:rsidP="00C968F5">
            <w:pPr>
              <w:tabs>
                <w:tab w:val="left" w:pos="2443"/>
                <w:tab w:val="left" w:pos="9356"/>
              </w:tabs>
              <w:suppressAutoHyphens/>
              <w:ind w:right="34"/>
              <w:jc w:val="both"/>
              <w:rPr>
                <w:rFonts w:eastAsia="Calibri"/>
              </w:rPr>
            </w:pPr>
            <w:r w:rsidRPr="00D73641">
              <w:rPr>
                <w:rFonts w:eastAsia="Calibri"/>
              </w:rPr>
              <w:t>Обоснование определения размеров образуемых земельных участков</w:t>
            </w:r>
          </w:p>
        </w:tc>
        <w:tc>
          <w:tcPr>
            <w:tcW w:w="747" w:type="dxa"/>
            <w:tcBorders>
              <w:top w:val="single" w:sz="4" w:space="0" w:color="auto"/>
              <w:bottom w:val="single" w:sz="4" w:space="0" w:color="auto"/>
            </w:tcBorders>
            <w:vAlign w:val="center"/>
          </w:tcPr>
          <w:p w14:paraId="43F6C894" w14:textId="412C6BF1" w:rsidR="00D273CF" w:rsidRPr="00D73641" w:rsidRDefault="00D73641" w:rsidP="00C968F5">
            <w:pPr>
              <w:tabs>
                <w:tab w:val="left" w:pos="2443"/>
                <w:tab w:val="left" w:pos="9356"/>
              </w:tabs>
              <w:suppressAutoHyphens/>
              <w:ind w:right="34" w:firstLine="114"/>
              <w:jc w:val="center"/>
              <w:rPr>
                <w:rFonts w:eastAsia="Calibri"/>
              </w:rPr>
            </w:pPr>
            <w:r>
              <w:rPr>
                <w:rFonts w:eastAsia="Calibri"/>
              </w:rPr>
              <w:t>7</w:t>
            </w:r>
          </w:p>
        </w:tc>
      </w:tr>
      <w:tr w:rsidR="00A16262" w:rsidRPr="00216BF1" w14:paraId="045EB7F8" w14:textId="77777777" w:rsidTr="001D05C3">
        <w:trPr>
          <w:cantSplit/>
          <w:trHeight w:val="400"/>
        </w:trPr>
        <w:tc>
          <w:tcPr>
            <w:tcW w:w="1805" w:type="dxa"/>
            <w:tcBorders>
              <w:top w:val="single" w:sz="4" w:space="0" w:color="auto"/>
              <w:bottom w:val="single" w:sz="4" w:space="0" w:color="auto"/>
              <w:right w:val="single" w:sz="8" w:space="0" w:color="auto"/>
            </w:tcBorders>
            <w:vAlign w:val="center"/>
          </w:tcPr>
          <w:p w14:paraId="514F9E53" w14:textId="5F417357" w:rsidR="00A16262" w:rsidRPr="00D73641" w:rsidRDefault="00A16262" w:rsidP="00C968F5">
            <w:pPr>
              <w:tabs>
                <w:tab w:val="left" w:pos="2443"/>
                <w:tab w:val="left" w:pos="9356"/>
              </w:tabs>
              <w:suppressAutoHyphens/>
              <w:ind w:right="34" w:firstLine="114"/>
              <w:rPr>
                <w:rFonts w:eastAsia="Calibri"/>
              </w:rPr>
            </w:pPr>
            <w:r w:rsidRPr="00D73641">
              <w:rPr>
                <w:rFonts w:eastAsia="Calibri"/>
              </w:rPr>
              <w:t xml:space="preserve">Глава </w:t>
            </w:r>
            <w:r w:rsidR="00D73641" w:rsidRPr="00D73641">
              <w:rPr>
                <w:rFonts w:eastAsia="Calibri"/>
              </w:rPr>
              <w:t>4</w:t>
            </w:r>
            <w:r w:rsidRPr="00D73641">
              <w:rPr>
                <w:rFonts w:eastAsia="Calibri"/>
              </w:rPr>
              <w:t>.</w:t>
            </w:r>
          </w:p>
        </w:tc>
        <w:tc>
          <w:tcPr>
            <w:tcW w:w="6832" w:type="dxa"/>
            <w:tcBorders>
              <w:top w:val="single" w:sz="4" w:space="0" w:color="auto"/>
              <w:left w:val="single" w:sz="8" w:space="0" w:color="auto"/>
              <w:bottom w:val="single" w:sz="4" w:space="0" w:color="auto"/>
            </w:tcBorders>
            <w:vAlign w:val="center"/>
          </w:tcPr>
          <w:p w14:paraId="7679B921" w14:textId="0DA0F265" w:rsidR="00A16262" w:rsidRPr="00D73641" w:rsidRDefault="00D73641" w:rsidP="00D73641">
            <w:pPr>
              <w:tabs>
                <w:tab w:val="left" w:pos="2443"/>
                <w:tab w:val="left" w:pos="9356"/>
              </w:tabs>
              <w:suppressAutoHyphens/>
              <w:ind w:right="34"/>
              <w:jc w:val="both"/>
              <w:rPr>
                <w:rFonts w:eastAsia="Calibri"/>
              </w:rPr>
            </w:pPr>
            <w:r w:rsidRPr="00D73641">
              <w:rPr>
                <w:rFonts w:eastAsia="Calibri"/>
              </w:rPr>
              <w:t>Обоснование определения границ публичных сервитутов, подлежащих установлению в соответствии с законодательством Российской Федерации</w:t>
            </w:r>
          </w:p>
        </w:tc>
        <w:tc>
          <w:tcPr>
            <w:tcW w:w="747" w:type="dxa"/>
            <w:tcBorders>
              <w:top w:val="single" w:sz="4" w:space="0" w:color="auto"/>
              <w:bottom w:val="single" w:sz="4" w:space="0" w:color="auto"/>
            </w:tcBorders>
            <w:vAlign w:val="center"/>
          </w:tcPr>
          <w:p w14:paraId="36C0252B" w14:textId="727FCA6E" w:rsidR="00A16262" w:rsidRPr="00D73641" w:rsidRDefault="00D73641" w:rsidP="00C968F5">
            <w:pPr>
              <w:tabs>
                <w:tab w:val="left" w:pos="2443"/>
                <w:tab w:val="left" w:pos="9356"/>
              </w:tabs>
              <w:suppressAutoHyphens/>
              <w:ind w:right="34" w:firstLine="114"/>
              <w:jc w:val="center"/>
              <w:rPr>
                <w:rFonts w:eastAsia="Calibri"/>
              </w:rPr>
            </w:pPr>
            <w:r>
              <w:rPr>
                <w:rFonts w:eastAsia="Calibri"/>
              </w:rPr>
              <w:t>7</w:t>
            </w:r>
          </w:p>
        </w:tc>
      </w:tr>
      <w:tr w:rsidR="00573880" w:rsidRPr="00216BF1" w14:paraId="74C90D7B" w14:textId="77777777" w:rsidTr="001D05C3">
        <w:trPr>
          <w:cantSplit/>
          <w:trHeight w:val="567"/>
        </w:trPr>
        <w:tc>
          <w:tcPr>
            <w:tcW w:w="1805" w:type="dxa"/>
            <w:tcBorders>
              <w:top w:val="single" w:sz="4" w:space="0" w:color="auto"/>
              <w:bottom w:val="single" w:sz="4" w:space="0" w:color="auto"/>
              <w:right w:val="single" w:sz="8" w:space="0" w:color="auto"/>
            </w:tcBorders>
            <w:vAlign w:val="center"/>
          </w:tcPr>
          <w:p w14:paraId="74BBC1CD" w14:textId="47C5D8BB" w:rsidR="00573880" w:rsidRPr="00D73641" w:rsidRDefault="00573880" w:rsidP="00573880">
            <w:pPr>
              <w:tabs>
                <w:tab w:val="left" w:pos="2443"/>
                <w:tab w:val="left" w:pos="9356"/>
              </w:tabs>
              <w:suppressAutoHyphens/>
              <w:ind w:right="34" w:firstLine="114"/>
              <w:rPr>
                <w:rFonts w:eastAsia="Calibri"/>
              </w:rPr>
            </w:pPr>
            <w:r w:rsidRPr="00D73641">
              <w:rPr>
                <w:rFonts w:eastAsia="Calibri"/>
              </w:rPr>
              <w:t xml:space="preserve">Глава </w:t>
            </w:r>
            <w:r w:rsidR="00D73641">
              <w:rPr>
                <w:rFonts w:eastAsia="Calibri"/>
              </w:rPr>
              <w:t>5</w:t>
            </w:r>
            <w:r w:rsidRPr="00D73641">
              <w:rPr>
                <w:rFonts w:eastAsia="Calibri"/>
              </w:rPr>
              <w:t>.</w:t>
            </w:r>
          </w:p>
        </w:tc>
        <w:tc>
          <w:tcPr>
            <w:tcW w:w="6832" w:type="dxa"/>
            <w:tcBorders>
              <w:top w:val="single" w:sz="4" w:space="0" w:color="auto"/>
              <w:left w:val="single" w:sz="8" w:space="0" w:color="auto"/>
              <w:bottom w:val="single" w:sz="4" w:space="0" w:color="auto"/>
            </w:tcBorders>
            <w:vAlign w:val="center"/>
          </w:tcPr>
          <w:p w14:paraId="6206D66C" w14:textId="79008F32" w:rsidR="00573880" w:rsidRPr="00D73641" w:rsidRDefault="00D73641" w:rsidP="00C968F5">
            <w:pPr>
              <w:tabs>
                <w:tab w:val="left" w:pos="2443"/>
                <w:tab w:val="left" w:pos="9356"/>
              </w:tabs>
              <w:suppressAutoHyphens/>
              <w:ind w:right="34"/>
              <w:jc w:val="both"/>
              <w:rPr>
                <w:rFonts w:eastAsia="Calibri"/>
              </w:rPr>
            </w:pPr>
            <w:r w:rsidRPr="00D73641">
              <w:rPr>
                <w:rFonts w:eastAsia="Calibri"/>
              </w:rPr>
              <w:t>. Территории с особыми условия использования территорий в границах проектирования</w:t>
            </w:r>
          </w:p>
        </w:tc>
        <w:tc>
          <w:tcPr>
            <w:tcW w:w="747" w:type="dxa"/>
            <w:tcBorders>
              <w:top w:val="single" w:sz="4" w:space="0" w:color="auto"/>
              <w:bottom w:val="single" w:sz="4" w:space="0" w:color="auto"/>
            </w:tcBorders>
            <w:vAlign w:val="center"/>
          </w:tcPr>
          <w:p w14:paraId="3B5CDE4D" w14:textId="17020362" w:rsidR="00573880" w:rsidRPr="00D73641" w:rsidRDefault="00D73641" w:rsidP="00C968F5">
            <w:pPr>
              <w:tabs>
                <w:tab w:val="left" w:pos="2443"/>
                <w:tab w:val="left" w:pos="9356"/>
              </w:tabs>
              <w:suppressAutoHyphens/>
              <w:ind w:right="34" w:firstLine="114"/>
              <w:jc w:val="center"/>
              <w:rPr>
                <w:rFonts w:eastAsia="Calibri"/>
              </w:rPr>
            </w:pPr>
            <w:r>
              <w:rPr>
                <w:rFonts w:eastAsia="Calibri"/>
              </w:rPr>
              <w:t>8</w:t>
            </w:r>
          </w:p>
        </w:tc>
      </w:tr>
      <w:tr w:rsidR="009C12BF" w:rsidRPr="00216BF1" w14:paraId="157C28CE" w14:textId="77777777" w:rsidTr="001D05C3">
        <w:trPr>
          <w:cantSplit/>
          <w:trHeight w:val="429"/>
        </w:trPr>
        <w:tc>
          <w:tcPr>
            <w:tcW w:w="1805" w:type="dxa"/>
            <w:tcBorders>
              <w:top w:val="single" w:sz="4" w:space="0" w:color="auto"/>
              <w:bottom w:val="single" w:sz="4" w:space="0" w:color="auto"/>
              <w:right w:val="single" w:sz="8" w:space="0" w:color="auto"/>
            </w:tcBorders>
            <w:vAlign w:val="center"/>
          </w:tcPr>
          <w:p w14:paraId="0E80C0B2" w14:textId="77777777" w:rsidR="009C12BF" w:rsidRPr="00D73641" w:rsidRDefault="009C12BF" w:rsidP="009C12BF">
            <w:pPr>
              <w:tabs>
                <w:tab w:val="left" w:pos="2443"/>
                <w:tab w:val="left" w:pos="9356"/>
              </w:tabs>
              <w:suppressAutoHyphens/>
              <w:ind w:right="34" w:firstLine="114"/>
              <w:rPr>
                <w:rFonts w:eastAsia="Calibri"/>
              </w:rPr>
            </w:pPr>
            <w:r w:rsidRPr="00D73641">
              <w:rPr>
                <w:rFonts w:eastAsia="Calibri"/>
              </w:rPr>
              <w:t>-</w:t>
            </w:r>
          </w:p>
        </w:tc>
        <w:tc>
          <w:tcPr>
            <w:tcW w:w="6832" w:type="dxa"/>
            <w:tcBorders>
              <w:top w:val="single" w:sz="4" w:space="0" w:color="auto"/>
              <w:left w:val="single" w:sz="8" w:space="0" w:color="auto"/>
              <w:bottom w:val="single" w:sz="4" w:space="0" w:color="auto"/>
            </w:tcBorders>
            <w:vAlign w:val="center"/>
          </w:tcPr>
          <w:p w14:paraId="7C6D2F7F" w14:textId="77777777" w:rsidR="009C12BF" w:rsidRPr="00D73641" w:rsidRDefault="009C12BF" w:rsidP="009C12BF">
            <w:pPr>
              <w:tabs>
                <w:tab w:val="left" w:pos="2443"/>
                <w:tab w:val="left" w:pos="9356"/>
              </w:tabs>
              <w:suppressAutoHyphens/>
              <w:ind w:right="34" w:firstLine="114"/>
              <w:jc w:val="center"/>
              <w:rPr>
                <w:rFonts w:eastAsia="Calibri"/>
                <w:color w:val="FF0000"/>
              </w:rPr>
            </w:pPr>
            <w:r w:rsidRPr="00D73641">
              <w:rPr>
                <w:rFonts w:eastAsia="Calibri"/>
              </w:rPr>
              <w:t>Графическая часть</w:t>
            </w:r>
          </w:p>
        </w:tc>
        <w:tc>
          <w:tcPr>
            <w:tcW w:w="747" w:type="dxa"/>
            <w:tcBorders>
              <w:top w:val="single" w:sz="4" w:space="0" w:color="auto"/>
              <w:bottom w:val="single" w:sz="4" w:space="0" w:color="auto"/>
            </w:tcBorders>
            <w:vAlign w:val="center"/>
          </w:tcPr>
          <w:p w14:paraId="03C41C3E" w14:textId="77777777" w:rsidR="009C12BF" w:rsidRPr="00D73641" w:rsidRDefault="009C12BF" w:rsidP="009C12BF">
            <w:pPr>
              <w:tabs>
                <w:tab w:val="left" w:pos="2443"/>
                <w:tab w:val="left" w:pos="9356"/>
              </w:tabs>
              <w:suppressAutoHyphens/>
              <w:ind w:right="34" w:firstLine="114"/>
              <w:jc w:val="center"/>
              <w:rPr>
                <w:rFonts w:eastAsia="Calibri"/>
              </w:rPr>
            </w:pPr>
            <w:r w:rsidRPr="00D73641">
              <w:rPr>
                <w:rFonts w:eastAsia="Calibri"/>
              </w:rPr>
              <w:t>-</w:t>
            </w:r>
          </w:p>
        </w:tc>
      </w:tr>
      <w:tr w:rsidR="009C12BF" w:rsidRPr="00216BF1" w14:paraId="3E3636B9" w14:textId="77777777" w:rsidTr="001D05C3">
        <w:trPr>
          <w:cantSplit/>
          <w:trHeight w:val="362"/>
        </w:trPr>
        <w:tc>
          <w:tcPr>
            <w:tcW w:w="1805" w:type="dxa"/>
            <w:tcBorders>
              <w:top w:val="single" w:sz="4" w:space="0" w:color="auto"/>
              <w:bottom w:val="single" w:sz="4" w:space="0" w:color="auto"/>
              <w:right w:val="single" w:sz="8" w:space="0" w:color="auto"/>
            </w:tcBorders>
            <w:vAlign w:val="center"/>
          </w:tcPr>
          <w:p w14:paraId="33F619C8" w14:textId="335074EC" w:rsidR="009C12BF" w:rsidRPr="00D73641" w:rsidRDefault="009C12BF" w:rsidP="009C12BF">
            <w:pPr>
              <w:tabs>
                <w:tab w:val="left" w:pos="2443"/>
                <w:tab w:val="left" w:pos="9356"/>
              </w:tabs>
              <w:suppressAutoHyphens/>
              <w:ind w:right="34" w:firstLine="114"/>
              <w:rPr>
                <w:rFonts w:eastAsia="Calibri"/>
              </w:rPr>
            </w:pPr>
            <w:r w:rsidRPr="00D73641">
              <w:rPr>
                <w:rFonts w:eastAsia="Calibri"/>
              </w:rPr>
              <w:t>1.</w:t>
            </w:r>
          </w:p>
        </w:tc>
        <w:tc>
          <w:tcPr>
            <w:tcW w:w="6832" w:type="dxa"/>
            <w:tcBorders>
              <w:top w:val="single" w:sz="4" w:space="0" w:color="auto"/>
              <w:left w:val="single" w:sz="8" w:space="0" w:color="auto"/>
              <w:bottom w:val="single" w:sz="4" w:space="0" w:color="auto"/>
            </w:tcBorders>
          </w:tcPr>
          <w:p w14:paraId="0347D597" w14:textId="220894BB" w:rsidR="009C12BF" w:rsidRPr="00D73641" w:rsidRDefault="00D73641" w:rsidP="009C12BF">
            <w:pPr>
              <w:tabs>
                <w:tab w:val="left" w:pos="2443"/>
                <w:tab w:val="left" w:pos="9356"/>
              </w:tabs>
              <w:suppressAutoHyphens/>
              <w:ind w:right="34" w:hanging="7"/>
              <w:rPr>
                <w:rFonts w:eastAsia="Calibri"/>
                <w:color w:val="FF0000"/>
              </w:rPr>
            </w:pPr>
            <w:r w:rsidRPr="00D569D1">
              <w:t>Чертеж межевания территории. Обоснование</w:t>
            </w:r>
          </w:p>
        </w:tc>
        <w:tc>
          <w:tcPr>
            <w:tcW w:w="747" w:type="dxa"/>
            <w:tcBorders>
              <w:top w:val="single" w:sz="4" w:space="0" w:color="auto"/>
              <w:bottom w:val="single" w:sz="4" w:space="0" w:color="auto"/>
            </w:tcBorders>
            <w:vAlign w:val="center"/>
          </w:tcPr>
          <w:p w14:paraId="75D9C3B7" w14:textId="77777777" w:rsidR="009C12BF" w:rsidRPr="00D73641" w:rsidRDefault="009C12BF" w:rsidP="009C12BF">
            <w:pPr>
              <w:tabs>
                <w:tab w:val="left" w:pos="2443"/>
                <w:tab w:val="left" w:pos="9356"/>
              </w:tabs>
              <w:suppressAutoHyphens/>
              <w:ind w:right="34" w:firstLine="114"/>
              <w:jc w:val="center"/>
              <w:rPr>
                <w:rFonts w:eastAsia="Calibri"/>
              </w:rPr>
            </w:pPr>
          </w:p>
        </w:tc>
      </w:tr>
    </w:tbl>
    <w:p w14:paraId="20030DAD" w14:textId="77777777" w:rsidR="00A16262" w:rsidRDefault="00A16262">
      <w:pPr>
        <w:sectPr w:rsidR="00A16262" w:rsidSect="00A16262">
          <w:pgSz w:w="11906" w:h="16838"/>
          <w:pgMar w:top="1134" w:right="851" w:bottom="1134" w:left="1701" w:header="567" w:footer="709" w:gutter="0"/>
          <w:cols w:space="708"/>
          <w:docGrid w:linePitch="360"/>
        </w:sectPr>
      </w:pPr>
    </w:p>
    <w:p w14:paraId="1190D1EB" w14:textId="77777777" w:rsidR="00A16262" w:rsidRPr="00307EE0" w:rsidRDefault="00A16262" w:rsidP="00D73641">
      <w:pPr>
        <w:pStyle w:val="2"/>
        <w:rPr>
          <w:rFonts w:eastAsia="Calibri"/>
        </w:rPr>
      </w:pPr>
      <w:r w:rsidRPr="00896907">
        <w:rPr>
          <w:rFonts w:eastAsia="Calibri"/>
        </w:rPr>
        <w:lastRenderedPageBreak/>
        <w:t>ОБЩИЕ ПОЛОЖЕНИЯ</w:t>
      </w:r>
    </w:p>
    <w:p w14:paraId="3683A3E9" w14:textId="77777777" w:rsidR="003C39AB" w:rsidRPr="003C39AB" w:rsidRDefault="003C39AB" w:rsidP="00E24A13">
      <w:pPr>
        <w:pStyle w:val="S1"/>
        <w:spacing w:before="240"/>
        <w:rPr>
          <w:sz w:val="28"/>
          <w:szCs w:val="28"/>
        </w:rPr>
      </w:pPr>
      <w:r w:rsidRPr="003C39AB">
        <w:rPr>
          <w:sz w:val="28"/>
          <w:szCs w:val="28"/>
        </w:rPr>
        <w:t xml:space="preserve">В целях обеспечения устойчивого развития территории городского округа город Липецк (далее также – город, городской округ, город Липецк) в 2025 году выполняются работы по подготовке документации по планировке территории (проект планировки территории, проект межевания территории в составе проекта планировки территории), ограниченной улицами Катукова, А.Г. Стаханова, Героя России Эдуарда </w:t>
      </w:r>
      <w:proofErr w:type="spellStart"/>
      <w:r w:rsidRPr="003C39AB">
        <w:rPr>
          <w:sz w:val="28"/>
          <w:szCs w:val="28"/>
        </w:rPr>
        <w:t>Белана</w:t>
      </w:r>
      <w:proofErr w:type="spellEnd"/>
      <w:r w:rsidRPr="003C39AB">
        <w:rPr>
          <w:sz w:val="28"/>
          <w:szCs w:val="28"/>
        </w:rPr>
        <w:t xml:space="preserve">, им. Генерала Меркулова в городе Липецке (далее также – документация по планировке территории, градостроительная документация). </w:t>
      </w:r>
    </w:p>
    <w:p w14:paraId="7334011A" w14:textId="77777777" w:rsidR="003C39AB" w:rsidRPr="003C39AB" w:rsidRDefault="003C39AB" w:rsidP="003C39AB">
      <w:pPr>
        <w:pStyle w:val="S1"/>
        <w:rPr>
          <w:sz w:val="28"/>
          <w:szCs w:val="28"/>
        </w:rPr>
      </w:pPr>
      <w:r w:rsidRPr="003C39AB">
        <w:rPr>
          <w:sz w:val="28"/>
          <w:szCs w:val="28"/>
        </w:rPr>
        <w:t>Документация по планировке территории подготавливается обществом с ограниченной ответственностью «</w:t>
      </w:r>
      <w:proofErr w:type="spellStart"/>
      <w:r w:rsidRPr="003C39AB">
        <w:rPr>
          <w:sz w:val="28"/>
          <w:szCs w:val="28"/>
        </w:rPr>
        <w:t>Терпланпроект</w:t>
      </w:r>
      <w:proofErr w:type="spellEnd"/>
      <w:r w:rsidRPr="003C39AB">
        <w:rPr>
          <w:sz w:val="28"/>
          <w:szCs w:val="28"/>
        </w:rPr>
        <w:t xml:space="preserve">» (г. Омск) в соответствии с муниципальным контрактом № 4 от 29.04.2025 и техническим заданием, </w:t>
      </w:r>
      <w:hyperlink r:id="rId11" w:history="1">
        <w:r w:rsidRPr="003C39AB">
          <w:rPr>
            <w:sz w:val="28"/>
            <w:szCs w:val="28"/>
          </w:rPr>
          <w:t>Градостроительным кодексом</w:t>
        </w:r>
      </w:hyperlink>
      <w:r w:rsidRPr="003C39AB">
        <w:rPr>
          <w:sz w:val="28"/>
          <w:szCs w:val="28"/>
        </w:rPr>
        <w:t xml:space="preserve"> Российской Федерации, </w:t>
      </w:r>
      <w:hyperlink r:id="rId12" w:history="1">
        <w:r w:rsidRPr="003C39AB">
          <w:rPr>
            <w:sz w:val="28"/>
            <w:szCs w:val="28"/>
          </w:rPr>
          <w:t>Земельным кодексом</w:t>
        </w:r>
      </w:hyperlink>
      <w:r w:rsidRPr="003C39AB">
        <w:rPr>
          <w:sz w:val="28"/>
          <w:szCs w:val="28"/>
        </w:rPr>
        <w:t xml:space="preserve"> Российской Федерации, иными федеральными законами, нормативными правовыми актами Липецкой области, для выделения элементов планировочной структуры, установления границ территорий общего пользования, границ зон планируемого размещения объектов капитального строительства, определения характеристик и очередности планируемого развития территории.</w:t>
      </w:r>
    </w:p>
    <w:p w14:paraId="2D1B2C05" w14:textId="77777777" w:rsidR="003C39AB" w:rsidRPr="003C39AB" w:rsidRDefault="003C39AB" w:rsidP="003C39AB">
      <w:pPr>
        <w:pStyle w:val="S1"/>
        <w:rPr>
          <w:rFonts w:eastAsia="SimSun"/>
          <w:sz w:val="28"/>
          <w:szCs w:val="28"/>
          <w:lang w:eastAsia="zh-CN"/>
        </w:rPr>
      </w:pPr>
      <w:r w:rsidRPr="003C39AB">
        <w:rPr>
          <w:sz w:val="28"/>
          <w:szCs w:val="28"/>
        </w:rPr>
        <w:t>Состав и содержание документации по планировке территории устанавливаются Градостроительным кодексом РФ, законами и иными нормативными правовыми актами.</w:t>
      </w:r>
    </w:p>
    <w:p w14:paraId="629EFBC8" w14:textId="233ECECD" w:rsidR="00A16262" w:rsidRPr="003C39AB" w:rsidRDefault="003C39AB" w:rsidP="003C39AB">
      <w:pPr>
        <w:pStyle w:val="S1"/>
        <w:rPr>
          <w:rStyle w:val="af"/>
          <w:sz w:val="28"/>
          <w:szCs w:val="28"/>
          <w:u w:val="none"/>
        </w:rPr>
      </w:pPr>
      <w:r w:rsidRPr="00E24A13">
        <w:rPr>
          <w:rStyle w:val="af"/>
          <w:color w:val="auto"/>
          <w:sz w:val="28"/>
          <w:szCs w:val="28"/>
          <w:u w:val="none"/>
        </w:rPr>
        <w:t xml:space="preserve">Основанием для выполнения работ являются </w:t>
      </w:r>
      <w:r w:rsidR="00E24A13" w:rsidRPr="00E24A13">
        <w:rPr>
          <w:sz w:val="28"/>
          <w:szCs w:val="28"/>
        </w:rPr>
        <w:t xml:space="preserve">приказ </w:t>
      </w:r>
      <w:r w:rsidRPr="003C39AB">
        <w:rPr>
          <w:sz w:val="28"/>
          <w:szCs w:val="28"/>
        </w:rPr>
        <w:t>управления строительства и архитектуры Липецкой области от 07.10.2024 № 407 «О принятии решения о подготовке</w:t>
      </w:r>
      <w:r w:rsidRPr="003C39AB">
        <w:rPr>
          <w:b/>
          <w:sz w:val="28"/>
          <w:szCs w:val="28"/>
        </w:rPr>
        <w:t xml:space="preserve"> </w:t>
      </w:r>
      <w:r w:rsidRPr="003C39AB">
        <w:rPr>
          <w:sz w:val="28"/>
          <w:szCs w:val="28"/>
        </w:rPr>
        <w:t>документации по планировке территории «О принятии решения о подготовке</w:t>
      </w:r>
      <w:r w:rsidRPr="003C39AB">
        <w:rPr>
          <w:b/>
          <w:sz w:val="28"/>
          <w:szCs w:val="28"/>
        </w:rPr>
        <w:t xml:space="preserve"> </w:t>
      </w:r>
      <w:r w:rsidRPr="003C39AB">
        <w:rPr>
          <w:sz w:val="28"/>
          <w:szCs w:val="28"/>
        </w:rPr>
        <w:t xml:space="preserve">документации по планировке территории (проект планировки территории, проект межевания территории в составе проекта планировки территории), ограниченной улицами Катукова, А.Г. Стаханова, Героя России Эдуарда </w:t>
      </w:r>
      <w:proofErr w:type="spellStart"/>
      <w:r w:rsidRPr="003C39AB">
        <w:rPr>
          <w:sz w:val="28"/>
          <w:szCs w:val="28"/>
        </w:rPr>
        <w:t>Белана</w:t>
      </w:r>
      <w:proofErr w:type="spellEnd"/>
      <w:r w:rsidRPr="003C39AB">
        <w:rPr>
          <w:sz w:val="28"/>
          <w:szCs w:val="28"/>
        </w:rPr>
        <w:t>, им. Генерала Меркулова в городе Липецке»</w:t>
      </w:r>
      <w:r w:rsidR="00A16262" w:rsidRPr="003C39AB">
        <w:rPr>
          <w:rStyle w:val="af"/>
          <w:sz w:val="28"/>
          <w:szCs w:val="28"/>
          <w:u w:val="none"/>
        </w:rPr>
        <w:t>.</w:t>
      </w:r>
    </w:p>
    <w:p w14:paraId="1E068DB6" w14:textId="77777777" w:rsidR="003C39AB" w:rsidRPr="003C39AB" w:rsidRDefault="003C39AB" w:rsidP="003C39AB">
      <w:pPr>
        <w:pStyle w:val="S1"/>
        <w:rPr>
          <w:rStyle w:val="af"/>
          <w:color w:val="auto"/>
          <w:sz w:val="28"/>
          <w:szCs w:val="28"/>
          <w:u w:val="none"/>
        </w:rPr>
      </w:pPr>
      <w:bookmarkStart w:id="0" w:name="_Hlk206150300"/>
      <w:r w:rsidRPr="003C39AB">
        <w:rPr>
          <w:rStyle w:val="af"/>
          <w:color w:val="auto"/>
          <w:sz w:val="28"/>
          <w:szCs w:val="28"/>
          <w:u w:val="none"/>
        </w:rPr>
        <w:t>Целью выполнения работ по разработке градостроительной документации является:</w:t>
      </w:r>
    </w:p>
    <w:p w14:paraId="7C77330A" w14:textId="77777777" w:rsidR="003C39AB" w:rsidRPr="003C39AB" w:rsidRDefault="003C39AB" w:rsidP="003C39AB">
      <w:pPr>
        <w:pStyle w:val="S1"/>
        <w:numPr>
          <w:ilvl w:val="0"/>
          <w:numId w:val="9"/>
        </w:numPr>
        <w:ind w:left="0" w:firstLine="709"/>
        <w:rPr>
          <w:sz w:val="28"/>
          <w:szCs w:val="28"/>
        </w:rPr>
      </w:pPr>
      <w:r w:rsidRPr="003C39AB">
        <w:rPr>
          <w:sz w:val="28"/>
          <w:szCs w:val="28"/>
        </w:rPr>
        <w:t>Обеспечение устойчивого развития территории, с учетом планируемого к размещению в границах земельного участка с кадастровым номером 48:20:0043601:250 части линейного объекта «Реконструкция и строительство трамвайных путей на территории города Липецка».</w:t>
      </w:r>
    </w:p>
    <w:p w14:paraId="03EE021E" w14:textId="77777777" w:rsidR="003C39AB" w:rsidRPr="003C39AB" w:rsidRDefault="003C39AB" w:rsidP="003C39AB">
      <w:pPr>
        <w:pStyle w:val="S1"/>
        <w:numPr>
          <w:ilvl w:val="0"/>
          <w:numId w:val="9"/>
        </w:numPr>
        <w:ind w:left="0" w:firstLine="709"/>
        <w:rPr>
          <w:sz w:val="28"/>
          <w:szCs w:val="28"/>
        </w:rPr>
      </w:pPr>
      <w:r w:rsidRPr="003C39AB">
        <w:rPr>
          <w:sz w:val="28"/>
          <w:szCs w:val="28"/>
        </w:rPr>
        <w:t>Установление параметров планируемого развития элементов планировочной структуры.</w:t>
      </w:r>
    </w:p>
    <w:p w14:paraId="5CD3F98F" w14:textId="77777777" w:rsidR="003C39AB" w:rsidRPr="003C39AB" w:rsidRDefault="003C39AB" w:rsidP="003C39AB">
      <w:pPr>
        <w:pStyle w:val="S1"/>
        <w:numPr>
          <w:ilvl w:val="0"/>
          <w:numId w:val="9"/>
        </w:numPr>
        <w:ind w:left="0" w:firstLine="709"/>
        <w:rPr>
          <w:sz w:val="28"/>
          <w:szCs w:val="28"/>
        </w:rPr>
      </w:pPr>
      <w:r w:rsidRPr="003C39AB">
        <w:rPr>
          <w:sz w:val="28"/>
          <w:szCs w:val="28"/>
        </w:rPr>
        <w:t xml:space="preserve">Установление границ зон планируемого размещения объектов. </w:t>
      </w:r>
    </w:p>
    <w:p w14:paraId="4B19D9C9" w14:textId="77777777" w:rsidR="003C39AB" w:rsidRPr="003C39AB" w:rsidRDefault="003C39AB" w:rsidP="003C39AB">
      <w:pPr>
        <w:pStyle w:val="S1"/>
        <w:numPr>
          <w:ilvl w:val="0"/>
          <w:numId w:val="9"/>
        </w:numPr>
        <w:ind w:left="0" w:firstLine="709"/>
        <w:rPr>
          <w:sz w:val="28"/>
          <w:szCs w:val="28"/>
        </w:rPr>
      </w:pPr>
      <w:r w:rsidRPr="003C39AB">
        <w:rPr>
          <w:sz w:val="28"/>
          <w:szCs w:val="28"/>
        </w:rPr>
        <w:t>Определение местоположения границ образуемых и изменяемых земельных участков.</w:t>
      </w:r>
    </w:p>
    <w:p w14:paraId="39C4D102" w14:textId="77777777" w:rsidR="003C39AB" w:rsidRPr="003C39AB" w:rsidRDefault="003C39AB" w:rsidP="003C39AB">
      <w:pPr>
        <w:tabs>
          <w:tab w:val="left" w:pos="709"/>
          <w:tab w:val="left" w:pos="851"/>
        </w:tabs>
        <w:suppressAutoHyphens/>
        <w:ind w:firstLine="709"/>
        <w:jc w:val="both"/>
        <w:rPr>
          <w:sz w:val="28"/>
          <w:szCs w:val="28"/>
          <w:lang w:eastAsia="ar-SA"/>
        </w:rPr>
      </w:pPr>
      <w:r w:rsidRPr="003C39AB">
        <w:rPr>
          <w:sz w:val="28"/>
          <w:szCs w:val="28"/>
          <w:lang w:eastAsia="ar-SA"/>
        </w:rPr>
        <w:t xml:space="preserve">Подготовка документации по планировке территорий осуществлялась с учетом требований законодательной и нормативно-правовой базы: </w:t>
      </w:r>
    </w:p>
    <w:p w14:paraId="4E92FD29" w14:textId="77777777" w:rsidR="003C39AB" w:rsidRPr="003C39AB" w:rsidRDefault="003C39AB" w:rsidP="003C39AB">
      <w:pPr>
        <w:pStyle w:val="S1"/>
        <w:numPr>
          <w:ilvl w:val="0"/>
          <w:numId w:val="2"/>
        </w:numPr>
        <w:ind w:left="0" w:firstLine="709"/>
        <w:rPr>
          <w:sz w:val="28"/>
          <w:szCs w:val="28"/>
        </w:rPr>
      </w:pPr>
      <w:r w:rsidRPr="003C39AB">
        <w:rPr>
          <w:sz w:val="28"/>
          <w:szCs w:val="28"/>
        </w:rPr>
        <w:lastRenderedPageBreak/>
        <w:t>«Градостроительный</w:t>
      </w:r>
      <w:r w:rsidRPr="003C39AB">
        <w:rPr>
          <w:spacing w:val="-1"/>
          <w:sz w:val="28"/>
          <w:szCs w:val="28"/>
        </w:rPr>
        <w:t xml:space="preserve"> </w:t>
      </w:r>
      <w:r w:rsidRPr="003C39AB">
        <w:rPr>
          <w:sz w:val="28"/>
          <w:szCs w:val="28"/>
        </w:rPr>
        <w:t>кодекс Российской Федерации» от 29.12.2004 № 190-ФЗ;</w:t>
      </w:r>
    </w:p>
    <w:p w14:paraId="7806FA03" w14:textId="10F2ABDA" w:rsidR="003C39AB" w:rsidRPr="003C39AB" w:rsidRDefault="003C39AB" w:rsidP="003C39AB">
      <w:pPr>
        <w:pStyle w:val="S1"/>
        <w:numPr>
          <w:ilvl w:val="0"/>
          <w:numId w:val="2"/>
        </w:numPr>
        <w:ind w:left="0" w:firstLine="709"/>
        <w:rPr>
          <w:sz w:val="28"/>
          <w:szCs w:val="28"/>
        </w:rPr>
      </w:pPr>
      <w:r w:rsidRPr="003C39AB">
        <w:rPr>
          <w:sz w:val="28"/>
          <w:szCs w:val="28"/>
        </w:rPr>
        <w:t xml:space="preserve">Федеральный закон от 29.12.2004 № 191-ФЗ «О введении </w:t>
      </w:r>
      <w:r>
        <w:rPr>
          <w:sz w:val="28"/>
          <w:szCs w:val="28"/>
        </w:rPr>
        <w:t xml:space="preserve">                   </w:t>
      </w:r>
      <w:r w:rsidRPr="003C39AB">
        <w:rPr>
          <w:sz w:val="28"/>
          <w:szCs w:val="28"/>
        </w:rPr>
        <w:t>в действие Градостроительного кодекса Российской Федерации»;</w:t>
      </w:r>
    </w:p>
    <w:p w14:paraId="3EB2496A" w14:textId="3199EF4D" w:rsidR="003C39AB" w:rsidRPr="003C39AB" w:rsidRDefault="003C39AB" w:rsidP="003C39AB">
      <w:pPr>
        <w:pStyle w:val="S1"/>
        <w:numPr>
          <w:ilvl w:val="0"/>
          <w:numId w:val="2"/>
        </w:numPr>
        <w:ind w:left="0" w:firstLine="709"/>
        <w:rPr>
          <w:sz w:val="28"/>
          <w:szCs w:val="28"/>
        </w:rPr>
      </w:pPr>
      <w:r w:rsidRPr="003C39AB">
        <w:rPr>
          <w:sz w:val="28"/>
          <w:szCs w:val="28"/>
        </w:rPr>
        <w:t>«Земельный</w:t>
      </w:r>
      <w:r w:rsidRPr="003C39AB">
        <w:rPr>
          <w:spacing w:val="80"/>
          <w:sz w:val="28"/>
          <w:szCs w:val="28"/>
        </w:rPr>
        <w:t xml:space="preserve"> </w:t>
      </w:r>
      <w:r w:rsidRPr="003C39AB">
        <w:rPr>
          <w:sz w:val="28"/>
          <w:szCs w:val="28"/>
        </w:rPr>
        <w:t>кодекс</w:t>
      </w:r>
      <w:r w:rsidRPr="003C39AB">
        <w:rPr>
          <w:spacing w:val="80"/>
          <w:sz w:val="28"/>
          <w:szCs w:val="28"/>
        </w:rPr>
        <w:t xml:space="preserve"> </w:t>
      </w:r>
      <w:r w:rsidRPr="003C39AB">
        <w:rPr>
          <w:sz w:val="28"/>
          <w:szCs w:val="28"/>
        </w:rPr>
        <w:t>Российской</w:t>
      </w:r>
      <w:r w:rsidRPr="003C39AB">
        <w:rPr>
          <w:spacing w:val="80"/>
          <w:sz w:val="28"/>
          <w:szCs w:val="28"/>
        </w:rPr>
        <w:t xml:space="preserve"> </w:t>
      </w:r>
      <w:r w:rsidRPr="003C39AB">
        <w:rPr>
          <w:sz w:val="28"/>
          <w:szCs w:val="28"/>
        </w:rPr>
        <w:t>Федерации»</w:t>
      </w:r>
      <w:r w:rsidRPr="003C39AB">
        <w:rPr>
          <w:spacing w:val="80"/>
          <w:sz w:val="28"/>
          <w:szCs w:val="28"/>
        </w:rPr>
        <w:t xml:space="preserve"> </w:t>
      </w:r>
      <w:r w:rsidRPr="003C39AB">
        <w:rPr>
          <w:sz w:val="28"/>
          <w:szCs w:val="28"/>
        </w:rPr>
        <w:t>от 25.10.2001</w:t>
      </w:r>
      <w:r>
        <w:rPr>
          <w:sz w:val="28"/>
          <w:szCs w:val="28"/>
        </w:rPr>
        <w:t xml:space="preserve">                   </w:t>
      </w:r>
      <w:r w:rsidRPr="003C39AB">
        <w:rPr>
          <w:sz w:val="28"/>
          <w:szCs w:val="28"/>
        </w:rPr>
        <w:t xml:space="preserve"> № 136-ФЗ;</w:t>
      </w:r>
    </w:p>
    <w:p w14:paraId="58B738F4" w14:textId="77777777" w:rsidR="003C39AB" w:rsidRPr="003C39AB" w:rsidRDefault="003C39AB" w:rsidP="003C39AB">
      <w:pPr>
        <w:pStyle w:val="S1"/>
        <w:numPr>
          <w:ilvl w:val="0"/>
          <w:numId w:val="2"/>
        </w:numPr>
        <w:ind w:left="0" w:firstLine="709"/>
        <w:rPr>
          <w:sz w:val="28"/>
          <w:szCs w:val="28"/>
        </w:rPr>
      </w:pPr>
      <w:r w:rsidRPr="003C39AB">
        <w:rPr>
          <w:sz w:val="28"/>
          <w:szCs w:val="28"/>
        </w:rPr>
        <w:t xml:space="preserve">Федеральный закон от 25.10.2001 № 137-ФЗ «О введении в действие Земельного кодекса Российской </w:t>
      </w:r>
      <w:r w:rsidRPr="003C39AB">
        <w:rPr>
          <w:spacing w:val="-2"/>
          <w:sz w:val="28"/>
          <w:szCs w:val="28"/>
        </w:rPr>
        <w:t>Федерации»;</w:t>
      </w:r>
    </w:p>
    <w:p w14:paraId="0810D37E" w14:textId="2E8D0883" w:rsidR="003C39AB" w:rsidRPr="003C39AB" w:rsidRDefault="003C39AB" w:rsidP="003C39AB">
      <w:pPr>
        <w:pStyle w:val="S1"/>
        <w:numPr>
          <w:ilvl w:val="0"/>
          <w:numId w:val="2"/>
        </w:numPr>
        <w:ind w:left="0" w:firstLine="709"/>
        <w:rPr>
          <w:sz w:val="28"/>
          <w:szCs w:val="28"/>
        </w:rPr>
      </w:pPr>
      <w:r w:rsidRPr="003C39AB">
        <w:rPr>
          <w:sz w:val="28"/>
          <w:szCs w:val="28"/>
        </w:rPr>
        <w:t>«Водный</w:t>
      </w:r>
      <w:r w:rsidRPr="003C39AB">
        <w:rPr>
          <w:spacing w:val="80"/>
          <w:sz w:val="28"/>
          <w:szCs w:val="28"/>
        </w:rPr>
        <w:t xml:space="preserve"> </w:t>
      </w:r>
      <w:r w:rsidRPr="003C39AB">
        <w:rPr>
          <w:sz w:val="28"/>
          <w:szCs w:val="28"/>
        </w:rPr>
        <w:t>кодекс</w:t>
      </w:r>
      <w:r w:rsidRPr="003C39AB">
        <w:rPr>
          <w:spacing w:val="80"/>
          <w:sz w:val="28"/>
          <w:szCs w:val="28"/>
        </w:rPr>
        <w:t xml:space="preserve"> </w:t>
      </w:r>
      <w:r w:rsidRPr="003C39AB">
        <w:rPr>
          <w:sz w:val="28"/>
          <w:szCs w:val="28"/>
        </w:rPr>
        <w:t>Российской</w:t>
      </w:r>
      <w:r w:rsidRPr="003C39AB">
        <w:rPr>
          <w:spacing w:val="80"/>
          <w:sz w:val="28"/>
          <w:szCs w:val="28"/>
        </w:rPr>
        <w:t xml:space="preserve"> </w:t>
      </w:r>
      <w:r w:rsidRPr="003C39AB">
        <w:rPr>
          <w:sz w:val="28"/>
          <w:szCs w:val="28"/>
        </w:rPr>
        <w:t xml:space="preserve">Федерации» от 03.06.2006 </w:t>
      </w:r>
      <w:r>
        <w:rPr>
          <w:sz w:val="28"/>
          <w:szCs w:val="28"/>
        </w:rPr>
        <w:t xml:space="preserve">                               </w:t>
      </w:r>
      <w:r w:rsidRPr="003C39AB">
        <w:rPr>
          <w:sz w:val="28"/>
          <w:szCs w:val="28"/>
        </w:rPr>
        <w:t>№ 74-ФЗ;</w:t>
      </w:r>
    </w:p>
    <w:p w14:paraId="088E3D01" w14:textId="77777777" w:rsidR="003C39AB" w:rsidRPr="003C39AB" w:rsidRDefault="003C39AB" w:rsidP="003C39AB">
      <w:pPr>
        <w:pStyle w:val="S1"/>
        <w:numPr>
          <w:ilvl w:val="0"/>
          <w:numId w:val="2"/>
        </w:numPr>
        <w:ind w:left="0" w:firstLine="709"/>
        <w:rPr>
          <w:sz w:val="28"/>
          <w:szCs w:val="28"/>
        </w:rPr>
      </w:pPr>
      <w:r w:rsidRPr="003C39AB">
        <w:rPr>
          <w:sz w:val="28"/>
          <w:szCs w:val="28"/>
        </w:rPr>
        <w:t>Федеральный закон от</w:t>
      </w:r>
      <w:r w:rsidRPr="003C39AB">
        <w:rPr>
          <w:spacing w:val="-5"/>
          <w:sz w:val="28"/>
          <w:szCs w:val="28"/>
        </w:rPr>
        <w:t xml:space="preserve"> </w:t>
      </w:r>
      <w:r w:rsidRPr="003C39AB">
        <w:rPr>
          <w:sz w:val="28"/>
          <w:szCs w:val="28"/>
        </w:rPr>
        <w:t>03.06.2006 №</w:t>
      </w:r>
      <w:r w:rsidRPr="003C39AB">
        <w:rPr>
          <w:spacing w:val="-6"/>
          <w:sz w:val="28"/>
          <w:szCs w:val="28"/>
        </w:rPr>
        <w:t xml:space="preserve"> </w:t>
      </w:r>
      <w:r w:rsidRPr="003C39AB">
        <w:rPr>
          <w:sz w:val="28"/>
          <w:szCs w:val="28"/>
        </w:rPr>
        <w:t>73-ФЗ «О введении в действие Водного кодекса Российской Федерации»;</w:t>
      </w:r>
    </w:p>
    <w:p w14:paraId="53C6F3A1" w14:textId="77777777" w:rsidR="003C39AB" w:rsidRPr="003C39AB" w:rsidRDefault="003C39AB" w:rsidP="003C39AB">
      <w:pPr>
        <w:pStyle w:val="S1"/>
        <w:numPr>
          <w:ilvl w:val="0"/>
          <w:numId w:val="2"/>
        </w:numPr>
        <w:ind w:left="0" w:firstLine="709"/>
        <w:rPr>
          <w:sz w:val="28"/>
          <w:szCs w:val="28"/>
        </w:rPr>
      </w:pPr>
      <w:r w:rsidRPr="003C39AB">
        <w:rPr>
          <w:sz w:val="28"/>
          <w:szCs w:val="28"/>
        </w:rPr>
        <w:t>Федеральный закон</w:t>
      </w:r>
      <w:r w:rsidRPr="003C39AB">
        <w:rPr>
          <w:spacing w:val="-4"/>
          <w:sz w:val="28"/>
          <w:szCs w:val="28"/>
        </w:rPr>
        <w:t xml:space="preserve"> </w:t>
      </w:r>
      <w:r w:rsidRPr="003C39AB">
        <w:rPr>
          <w:sz w:val="28"/>
          <w:szCs w:val="28"/>
        </w:rPr>
        <w:t>от</w:t>
      </w:r>
      <w:r w:rsidRPr="003C39AB">
        <w:rPr>
          <w:spacing w:val="-6"/>
          <w:sz w:val="28"/>
          <w:szCs w:val="28"/>
        </w:rPr>
        <w:t xml:space="preserve"> </w:t>
      </w:r>
      <w:r w:rsidRPr="003C39AB">
        <w:rPr>
          <w:sz w:val="28"/>
          <w:szCs w:val="28"/>
        </w:rPr>
        <w:t>10.01.2002 №</w:t>
      </w:r>
      <w:r w:rsidRPr="003C39AB">
        <w:rPr>
          <w:spacing w:val="-7"/>
          <w:sz w:val="28"/>
          <w:szCs w:val="28"/>
        </w:rPr>
        <w:t xml:space="preserve"> </w:t>
      </w:r>
      <w:r w:rsidRPr="003C39AB">
        <w:rPr>
          <w:sz w:val="28"/>
          <w:szCs w:val="28"/>
        </w:rPr>
        <w:t>7-ФЗ</w:t>
      </w:r>
      <w:r w:rsidRPr="003C39AB">
        <w:rPr>
          <w:spacing w:val="-3"/>
          <w:sz w:val="28"/>
          <w:szCs w:val="28"/>
        </w:rPr>
        <w:t xml:space="preserve"> </w:t>
      </w:r>
      <w:r w:rsidRPr="003C39AB">
        <w:rPr>
          <w:sz w:val="28"/>
          <w:szCs w:val="28"/>
        </w:rPr>
        <w:t>«Об</w:t>
      </w:r>
      <w:r w:rsidRPr="003C39AB">
        <w:rPr>
          <w:spacing w:val="-7"/>
          <w:sz w:val="28"/>
          <w:szCs w:val="28"/>
        </w:rPr>
        <w:t xml:space="preserve"> </w:t>
      </w:r>
      <w:r w:rsidRPr="003C39AB">
        <w:rPr>
          <w:sz w:val="28"/>
          <w:szCs w:val="28"/>
        </w:rPr>
        <w:t>охране окружающей среды»;</w:t>
      </w:r>
    </w:p>
    <w:p w14:paraId="127D3E09" w14:textId="77777777" w:rsidR="003C39AB" w:rsidRPr="003C39AB" w:rsidRDefault="003C39AB" w:rsidP="003C39AB">
      <w:pPr>
        <w:pStyle w:val="S1"/>
        <w:numPr>
          <w:ilvl w:val="0"/>
          <w:numId w:val="2"/>
        </w:numPr>
        <w:ind w:left="0" w:firstLine="709"/>
        <w:rPr>
          <w:sz w:val="28"/>
          <w:szCs w:val="28"/>
        </w:rPr>
      </w:pPr>
      <w:r w:rsidRPr="003C39AB">
        <w:rPr>
          <w:sz w:val="28"/>
          <w:szCs w:val="28"/>
        </w:rPr>
        <w:t>Федеральный закон от 06.10.2003 № 131-ФЗ «Об общих принципах организации местного самоуправления в Российской Федерации»;</w:t>
      </w:r>
    </w:p>
    <w:p w14:paraId="69C18AE0" w14:textId="77777777" w:rsidR="003C39AB" w:rsidRPr="003C39AB" w:rsidRDefault="003C39AB" w:rsidP="003C39AB">
      <w:pPr>
        <w:pStyle w:val="S1"/>
        <w:numPr>
          <w:ilvl w:val="0"/>
          <w:numId w:val="2"/>
        </w:numPr>
        <w:ind w:left="0" w:firstLine="709"/>
        <w:rPr>
          <w:sz w:val="28"/>
          <w:szCs w:val="28"/>
        </w:rPr>
      </w:pPr>
      <w:r w:rsidRPr="003C39AB">
        <w:rPr>
          <w:sz w:val="28"/>
          <w:szCs w:val="28"/>
        </w:rPr>
        <w:t>Федеральный</w:t>
      </w:r>
      <w:r w:rsidRPr="003C39AB">
        <w:rPr>
          <w:spacing w:val="29"/>
          <w:sz w:val="28"/>
          <w:szCs w:val="28"/>
        </w:rPr>
        <w:t xml:space="preserve"> </w:t>
      </w:r>
      <w:r w:rsidRPr="003C39AB">
        <w:rPr>
          <w:sz w:val="28"/>
          <w:szCs w:val="28"/>
        </w:rPr>
        <w:t>закон</w:t>
      </w:r>
      <w:r w:rsidRPr="003C39AB">
        <w:rPr>
          <w:spacing w:val="74"/>
          <w:w w:val="150"/>
          <w:sz w:val="28"/>
          <w:szCs w:val="28"/>
        </w:rPr>
        <w:t xml:space="preserve"> </w:t>
      </w:r>
      <w:r w:rsidRPr="003C39AB">
        <w:rPr>
          <w:sz w:val="28"/>
          <w:szCs w:val="28"/>
        </w:rPr>
        <w:t>от</w:t>
      </w:r>
      <w:r w:rsidRPr="003C39AB">
        <w:rPr>
          <w:spacing w:val="73"/>
          <w:w w:val="150"/>
          <w:sz w:val="28"/>
          <w:szCs w:val="28"/>
        </w:rPr>
        <w:t xml:space="preserve"> </w:t>
      </w:r>
      <w:r w:rsidRPr="003C39AB">
        <w:rPr>
          <w:sz w:val="28"/>
          <w:szCs w:val="28"/>
        </w:rPr>
        <w:t>25.06.2002</w:t>
      </w:r>
      <w:r w:rsidRPr="003C39AB">
        <w:rPr>
          <w:spacing w:val="27"/>
          <w:sz w:val="28"/>
          <w:szCs w:val="28"/>
        </w:rPr>
        <w:t xml:space="preserve"> </w:t>
      </w:r>
      <w:r w:rsidRPr="003C39AB">
        <w:rPr>
          <w:sz w:val="28"/>
          <w:szCs w:val="28"/>
        </w:rPr>
        <w:t>№</w:t>
      </w:r>
      <w:r w:rsidRPr="003C39AB">
        <w:rPr>
          <w:spacing w:val="73"/>
          <w:w w:val="150"/>
          <w:sz w:val="28"/>
          <w:szCs w:val="28"/>
        </w:rPr>
        <w:t xml:space="preserve"> </w:t>
      </w:r>
      <w:r w:rsidRPr="003C39AB">
        <w:rPr>
          <w:sz w:val="28"/>
          <w:szCs w:val="28"/>
        </w:rPr>
        <w:t>73-ФЗ</w:t>
      </w:r>
      <w:r w:rsidRPr="003C39AB">
        <w:rPr>
          <w:spacing w:val="26"/>
          <w:sz w:val="28"/>
          <w:szCs w:val="28"/>
        </w:rPr>
        <w:t xml:space="preserve"> </w:t>
      </w:r>
      <w:r w:rsidRPr="003C39AB">
        <w:rPr>
          <w:spacing w:val="-5"/>
          <w:sz w:val="28"/>
          <w:szCs w:val="28"/>
        </w:rPr>
        <w:t xml:space="preserve">«Об </w:t>
      </w:r>
      <w:r w:rsidRPr="003C39AB">
        <w:rPr>
          <w:sz w:val="28"/>
          <w:szCs w:val="28"/>
        </w:rPr>
        <w:t>объектах культурного наследия (памятниках истории и культуры) народов Российской Федерации»;</w:t>
      </w:r>
    </w:p>
    <w:p w14:paraId="40F9A8A3" w14:textId="77777777" w:rsidR="003C39AB" w:rsidRPr="003C39AB" w:rsidRDefault="003C39AB" w:rsidP="003C39AB">
      <w:pPr>
        <w:pStyle w:val="S1"/>
        <w:numPr>
          <w:ilvl w:val="0"/>
          <w:numId w:val="2"/>
        </w:numPr>
        <w:ind w:left="0" w:firstLine="709"/>
        <w:rPr>
          <w:sz w:val="28"/>
          <w:szCs w:val="28"/>
        </w:rPr>
      </w:pPr>
      <w:r w:rsidRPr="003C39AB">
        <w:rPr>
          <w:sz w:val="28"/>
          <w:szCs w:val="28"/>
        </w:rPr>
        <w:t>Федеральный закон</w:t>
      </w:r>
      <w:r w:rsidRPr="003C39AB">
        <w:rPr>
          <w:spacing w:val="-6"/>
          <w:sz w:val="28"/>
          <w:szCs w:val="28"/>
        </w:rPr>
        <w:t xml:space="preserve"> </w:t>
      </w:r>
      <w:r w:rsidRPr="003C39AB">
        <w:rPr>
          <w:sz w:val="28"/>
          <w:szCs w:val="28"/>
        </w:rPr>
        <w:t>от</w:t>
      </w:r>
      <w:r w:rsidRPr="003C39AB">
        <w:rPr>
          <w:spacing w:val="-11"/>
          <w:sz w:val="28"/>
          <w:szCs w:val="28"/>
        </w:rPr>
        <w:t xml:space="preserve"> </w:t>
      </w:r>
      <w:r w:rsidRPr="003C39AB">
        <w:rPr>
          <w:sz w:val="28"/>
          <w:szCs w:val="28"/>
        </w:rPr>
        <w:t>14.03.1995 №</w:t>
      </w:r>
      <w:r w:rsidRPr="003C39AB">
        <w:rPr>
          <w:spacing w:val="-9"/>
          <w:sz w:val="28"/>
          <w:szCs w:val="28"/>
        </w:rPr>
        <w:t xml:space="preserve"> </w:t>
      </w:r>
      <w:r w:rsidRPr="003C39AB">
        <w:rPr>
          <w:sz w:val="28"/>
          <w:szCs w:val="28"/>
        </w:rPr>
        <w:t>33-ФЗ</w:t>
      </w:r>
      <w:r w:rsidRPr="003C39AB">
        <w:rPr>
          <w:spacing w:val="-3"/>
          <w:sz w:val="28"/>
          <w:szCs w:val="28"/>
        </w:rPr>
        <w:t xml:space="preserve"> </w:t>
      </w:r>
      <w:r w:rsidRPr="003C39AB">
        <w:rPr>
          <w:sz w:val="28"/>
          <w:szCs w:val="28"/>
        </w:rPr>
        <w:t>«Об</w:t>
      </w:r>
      <w:r w:rsidRPr="003C39AB">
        <w:rPr>
          <w:spacing w:val="-6"/>
          <w:sz w:val="28"/>
          <w:szCs w:val="28"/>
        </w:rPr>
        <w:t xml:space="preserve"> </w:t>
      </w:r>
      <w:r w:rsidRPr="003C39AB">
        <w:rPr>
          <w:sz w:val="28"/>
          <w:szCs w:val="28"/>
        </w:rPr>
        <w:t>особо охраняемых природных территориях»;</w:t>
      </w:r>
    </w:p>
    <w:p w14:paraId="44C75952" w14:textId="77777777" w:rsidR="003C39AB" w:rsidRPr="003C39AB" w:rsidRDefault="003C39AB" w:rsidP="003C39AB">
      <w:pPr>
        <w:pStyle w:val="S1"/>
        <w:numPr>
          <w:ilvl w:val="0"/>
          <w:numId w:val="2"/>
        </w:numPr>
        <w:ind w:left="0" w:firstLine="709"/>
        <w:rPr>
          <w:sz w:val="28"/>
          <w:szCs w:val="28"/>
        </w:rPr>
      </w:pPr>
      <w:r w:rsidRPr="003C39AB">
        <w:rPr>
          <w:sz w:val="28"/>
          <w:szCs w:val="28"/>
        </w:rPr>
        <w:t xml:space="preserve">Федеральный закон от 27.07.2010 № 190-ФЗ «О </w:t>
      </w:r>
      <w:r w:rsidRPr="003C39AB">
        <w:rPr>
          <w:spacing w:val="-2"/>
          <w:sz w:val="28"/>
          <w:szCs w:val="28"/>
        </w:rPr>
        <w:t>теплоснабжении»;</w:t>
      </w:r>
    </w:p>
    <w:p w14:paraId="2EBA6C0B" w14:textId="77777777" w:rsidR="003C39AB" w:rsidRPr="003C39AB" w:rsidRDefault="003C39AB" w:rsidP="003C39AB">
      <w:pPr>
        <w:pStyle w:val="S1"/>
        <w:numPr>
          <w:ilvl w:val="0"/>
          <w:numId w:val="2"/>
        </w:numPr>
        <w:ind w:left="0" w:firstLine="709"/>
        <w:rPr>
          <w:sz w:val="28"/>
          <w:szCs w:val="28"/>
        </w:rPr>
      </w:pPr>
      <w:r w:rsidRPr="003C39AB">
        <w:rPr>
          <w:sz w:val="28"/>
          <w:szCs w:val="28"/>
        </w:rPr>
        <w:t>СанПиН 2.2.1/2.1.1.1200-03 «Санитарно-защитные зоны</w:t>
      </w:r>
      <w:r w:rsidRPr="003C39AB">
        <w:rPr>
          <w:spacing w:val="-15"/>
          <w:sz w:val="28"/>
          <w:szCs w:val="28"/>
        </w:rPr>
        <w:t xml:space="preserve"> </w:t>
      </w:r>
      <w:r w:rsidRPr="003C39AB">
        <w:rPr>
          <w:sz w:val="28"/>
          <w:szCs w:val="28"/>
        </w:rPr>
        <w:t>и</w:t>
      </w:r>
      <w:r w:rsidRPr="003C39AB">
        <w:rPr>
          <w:spacing w:val="-15"/>
          <w:sz w:val="28"/>
          <w:szCs w:val="28"/>
        </w:rPr>
        <w:t xml:space="preserve"> </w:t>
      </w:r>
      <w:r w:rsidRPr="003C39AB">
        <w:rPr>
          <w:sz w:val="28"/>
          <w:szCs w:val="28"/>
        </w:rPr>
        <w:t>санитарная классификация предприятий, сооружений и иных объектов» (утв. постановлением Главного государственного</w:t>
      </w:r>
      <w:r w:rsidRPr="003C39AB">
        <w:rPr>
          <w:spacing w:val="-4"/>
          <w:sz w:val="28"/>
          <w:szCs w:val="28"/>
        </w:rPr>
        <w:t xml:space="preserve"> </w:t>
      </w:r>
      <w:r w:rsidRPr="003C39AB">
        <w:rPr>
          <w:sz w:val="28"/>
          <w:szCs w:val="28"/>
        </w:rPr>
        <w:t>санитарного врача Российской Федерации от 25.09.2007 № 74);</w:t>
      </w:r>
    </w:p>
    <w:p w14:paraId="40CF9FE3" w14:textId="77777777" w:rsidR="003C39AB" w:rsidRPr="003C39AB" w:rsidRDefault="003C39AB" w:rsidP="003C39AB">
      <w:pPr>
        <w:pStyle w:val="S1"/>
        <w:numPr>
          <w:ilvl w:val="0"/>
          <w:numId w:val="2"/>
        </w:numPr>
        <w:ind w:left="0" w:firstLine="709"/>
        <w:rPr>
          <w:sz w:val="28"/>
          <w:szCs w:val="28"/>
        </w:rPr>
      </w:pPr>
      <w:r w:rsidRPr="003C39AB">
        <w:rPr>
          <w:sz w:val="28"/>
          <w:szCs w:val="28"/>
        </w:rPr>
        <w:t>Приказ Федеральной службы государственной регистрации,</w:t>
      </w:r>
      <w:r w:rsidRPr="003C39AB">
        <w:rPr>
          <w:spacing w:val="79"/>
          <w:sz w:val="28"/>
          <w:szCs w:val="28"/>
        </w:rPr>
        <w:t xml:space="preserve"> </w:t>
      </w:r>
      <w:r w:rsidRPr="003C39AB">
        <w:rPr>
          <w:sz w:val="28"/>
          <w:szCs w:val="28"/>
        </w:rPr>
        <w:t>кадастра</w:t>
      </w:r>
      <w:r w:rsidRPr="003C39AB">
        <w:rPr>
          <w:spacing w:val="70"/>
          <w:sz w:val="28"/>
          <w:szCs w:val="28"/>
        </w:rPr>
        <w:t xml:space="preserve"> </w:t>
      </w:r>
      <w:r w:rsidRPr="003C39AB">
        <w:rPr>
          <w:sz w:val="28"/>
          <w:szCs w:val="28"/>
        </w:rPr>
        <w:t>и</w:t>
      </w:r>
      <w:r w:rsidRPr="003C39AB">
        <w:rPr>
          <w:spacing w:val="64"/>
          <w:sz w:val="28"/>
          <w:szCs w:val="28"/>
        </w:rPr>
        <w:t xml:space="preserve"> </w:t>
      </w:r>
      <w:r w:rsidRPr="003C39AB">
        <w:rPr>
          <w:sz w:val="28"/>
          <w:szCs w:val="28"/>
        </w:rPr>
        <w:t>картографии</w:t>
      </w:r>
      <w:r w:rsidRPr="003C39AB">
        <w:rPr>
          <w:spacing w:val="71"/>
          <w:sz w:val="28"/>
          <w:szCs w:val="28"/>
        </w:rPr>
        <w:t xml:space="preserve"> </w:t>
      </w:r>
      <w:r w:rsidRPr="003C39AB">
        <w:rPr>
          <w:sz w:val="28"/>
          <w:szCs w:val="28"/>
        </w:rPr>
        <w:t>от</w:t>
      </w:r>
      <w:r w:rsidRPr="003C39AB">
        <w:rPr>
          <w:spacing w:val="65"/>
          <w:sz w:val="28"/>
          <w:szCs w:val="28"/>
        </w:rPr>
        <w:t xml:space="preserve"> </w:t>
      </w:r>
      <w:r w:rsidRPr="003C39AB">
        <w:rPr>
          <w:spacing w:val="-5"/>
          <w:sz w:val="28"/>
          <w:szCs w:val="28"/>
        </w:rPr>
        <w:t xml:space="preserve">10.11.20200 </w:t>
      </w:r>
      <w:r w:rsidRPr="003C39AB">
        <w:rPr>
          <w:sz w:val="28"/>
          <w:szCs w:val="28"/>
        </w:rPr>
        <w:t>№ П/0412 «Об утверждении классификатора видов разрешенного использования</w:t>
      </w:r>
      <w:r w:rsidRPr="003C39AB">
        <w:rPr>
          <w:spacing w:val="40"/>
          <w:sz w:val="28"/>
          <w:szCs w:val="28"/>
        </w:rPr>
        <w:t xml:space="preserve"> </w:t>
      </w:r>
      <w:r w:rsidRPr="003C39AB">
        <w:rPr>
          <w:sz w:val="28"/>
          <w:szCs w:val="28"/>
        </w:rPr>
        <w:t>земельных участков»;</w:t>
      </w:r>
    </w:p>
    <w:p w14:paraId="7835A2A6" w14:textId="77777777" w:rsidR="003C39AB" w:rsidRPr="003C39AB" w:rsidRDefault="003C39AB" w:rsidP="003C39AB">
      <w:pPr>
        <w:pStyle w:val="S1"/>
        <w:numPr>
          <w:ilvl w:val="0"/>
          <w:numId w:val="2"/>
        </w:numPr>
        <w:ind w:left="0" w:firstLine="709"/>
        <w:rPr>
          <w:sz w:val="28"/>
          <w:szCs w:val="28"/>
        </w:rPr>
      </w:pPr>
      <w:r w:rsidRPr="003C39AB">
        <w:rPr>
          <w:sz w:val="28"/>
          <w:szCs w:val="28"/>
        </w:rPr>
        <w:t xml:space="preserve">СанПиН 2.1.4.1110-02 «Зоны санитарной охраны источников водоснабжения и водопроводов питьевого </w:t>
      </w:r>
      <w:r w:rsidRPr="003C39AB">
        <w:rPr>
          <w:spacing w:val="-2"/>
          <w:sz w:val="28"/>
          <w:szCs w:val="28"/>
        </w:rPr>
        <w:t xml:space="preserve">назначения» (утв. Постановлением Главного </w:t>
      </w:r>
      <w:r w:rsidRPr="003C39AB">
        <w:rPr>
          <w:sz w:val="28"/>
          <w:szCs w:val="28"/>
        </w:rPr>
        <w:t>государственного</w:t>
      </w:r>
      <w:r w:rsidRPr="003C39AB">
        <w:rPr>
          <w:spacing w:val="-6"/>
          <w:sz w:val="28"/>
          <w:szCs w:val="28"/>
        </w:rPr>
        <w:t xml:space="preserve"> </w:t>
      </w:r>
      <w:r w:rsidRPr="003C39AB">
        <w:rPr>
          <w:sz w:val="28"/>
          <w:szCs w:val="28"/>
        </w:rPr>
        <w:t xml:space="preserve">санитарного врача Российской Федерации от 14.03.2002 № 10); </w:t>
      </w:r>
    </w:p>
    <w:p w14:paraId="3CADBCAE" w14:textId="77777777" w:rsidR="003C39AB" w:rsidRPr="003C39AB" w:rsidRDefault="003C39AB" w:rsidP="003C39AB">
      <w:pPr>
        <w:pStyle w:val="S1"/>
        <w:numPr>
          <w:ilvl w:val="0"/>
          <w:numId w:val="2"/>
        </w:numPr>
        <w:ind w:left="0" w:firstLine="709"/>
        <w:rPr>
          <w:sz w:val="28"/>
          <w:szCs w:val="28"/>
        </w:rPr>
      </w:pPr>
      <w:r w:rsidRPr="003C39AB">
        <w:rPr>
          <w:sz w:val="28"/>
          <w:szCs w:val="28"/>
        </w:rPr>
        <w:t>ГОСТ Р 70846.8-2023 «Национальная система пространственных данных. Пространственные данные градостроительной деятельности.</w:t>
      </w:r>
      <w:r w:rsidRPr="003C39AB">
        <w:rPr>
          <w:spacing w:val="40"/>
          <w:sz w:val="28"/>
          <w:szCs w:val="28"/>
        </w:rPr>
        <w:t xml:space="preserve"> </w:t>
      </w:r>
      <w:r w:rsidRPr="003C39AB">
        <w:rPr>
          <w:sz w:val="28"/>
          <w:szCs w:val="28"/>
        </w:rPr>
        <w:t>Общие положения»;</w:t>
      </w:r>
    </w:p>
    <w:p w14:paraId="702C3B25" w14:textId="77777777" w:rsidR="003C39AB" w:rsidRPr="003C39AB" w:rsidRDefault="003C39AB" w:rsidP="003C39AB">
      <w:pPr>
        <w:pStyle w:val="S1"/>
        <w:numPr>
          <w:ilvl w:val="0"/>
          <w:numId w:val="2"/>
        </w:numPr>
        <w:ind w:left="0" w:firstLine="709"/>
        <w:rPr>
          <w:sz w:val="28"/>
          <w:szCs w:val="28"/>
        </w:rPr>
      </w:pPr>
      <w:r w:rsidRPr="003C39AB">
        <w:rPr>
          <w:sz w:val="28"/>
          <w:szCs w:val="28"/>
        </w:rPr>
        <w:t>ГОСТ Р 70846.9-2023 «Национальная система пространственных данных. Пространственные данные градостроительной деятельности.</w:t>
      </w:r>
      <w:r w:rsidRPr="003C39AB">
        <w:rPr>
          <w:spacing w:val="34"/>
          <w:sz w:val="28"/>
          <w:szCs w:val="28"/>
        </w:rPr>
        <w:t xml:space="preserve"> </w:t>
      </w:r>
      <w:r w:rsidRPr="003C39AB">
        <w:rPr>
          <w:sz w:val="28"/>
          <w:szCs w:val="28"/>
        </w:rPr>
        <w:t>Термины и определения»;</w:t>
      </w:r>
    </w:p>
    <w:p w14:paraId="6BE5F5C5" w14:textId="77777777" w:rsidR="003C39AB" w:rsidRPr="003C39AB" w:rsidRDefault="003C39AB" w:rsidP="003C39AB">
      <w:pPr>
        <w:pStyle w:val="S1"/>
        <w:numPr>
          <w:ilvl w:val="0"/>
          <w:numId w:val="2"/>
        </w:numPr>
        <w:ind w:left="0" w:firstLine="709"/>
        <w:rPr>
          <w:sz w:val="28"/>
          <w:szCs w:val="28"/>
        </w:rPr>
      </w:pPr>
      <w:r w:rsidRPr="003C39AB">
        <w:rPr>
          <w:sz w:val="28"/>
          <w:szCs w:val="28"/>
        </w:rPr>
        <w:t>ГОСТ Р 70846.10-2023 «Национальная система пространственных данных. Пространственные данные градостроительной деятельности. Общие требования к использованию единой электронной картографической основы в градостроительной деятельности»;</w:t>
      </w:r>
    </w:p>
    <w:p w14:paraId="7012862B" w14:textId="77777777" w:rsidR="003C39AB" w:rsidRPr="003C39AB" w:rsidRDefault="003C39AB" w:rsidP="003C39AB">
      <w:pPr>
        <w:pStyle w:val="S1"/>
        <w:numPr>
          <w:ilvl w:val="0"/>
          <w:numId w:val="2"/>
        </w:numPr>
        <w:ind w:left="0" w:firstLine="709"/>
        <w:rPr>
          <w:sz w:val="28"/>
          <w:szCs w:val="28"/>
        </w:rPr>
      </w:pPr>
      <w:r w:rsidRPr="003C39AB">
        <w:rPr>
          <w:sz w:val="28"/>
          <w:szCs w:val="28"/>
        </w:rPr>
        <w:t xml:space="preserve">СП. 42.13330.2016 «Свод правил. Градостроительство. Планировка и застройка городских и сельских поселений. Актуализированная </w:t>
      </w:r>
      <w:r w:rsidRPr="003C39AB">
        <w:rPr>
          <w:sz w:val="28"/>
          <w:szCs w:val="28"/>
        </w:rPr>
        <w:lastRenderedPageBreak/>
        <w:t>редакция СНиП 2.07.01-89*» (утв. приказом Минстроя России от 30.12.2016 № 1034/</w:t>
      </w:r>
      <w:proofErr w:type="spellStart"/>
      <w:r w:rsidRPr="003C39AB">
        <w:rPr>
          <w:sz w:val="28"/>
          <w:szCs w:val="28"/>
        </w:rPr>
        <w:t>пр</w:t>
      </w:r>
      <w:proofErr w:type="spellEnd"/>
      <w:r w:rsidRPr="003C39AB">
        <w:rPr>
          <w:sz w:val="28"/>
          <w:szCs w:val="28"/>
        </w:rPr>
        <w:t>);</w:t>
      </w:r>
    </w:p>
    <w:p w14:paraId="11B2065A" w14:textId="77777777" w:rsidR="003C39AB" w:rsidRPr="003C39AB" w:rsidRDefault="003C39AB" w:rsidP="003C39AB">
      <w:pPr>
        <w:pStyle w:val="S1"/>
        <w:numPr>
          <w:ilvl w:val="0"/>
          <w:numId w:val="2"/>
        </w:numPr>
        <w:ind w:left="0" w:firstLine="709"/>
        <w:rPr>
          <w:sz w:val="28"/>
          <w:szCs w:val="28"/>
        </w:rPr>
      </w:pPr>
      <w:r w:rsidRPr="003C39AB">
        <w:rPr>
          <w:sz w:val="28"/>
          <w:szCs w:val="28"/>
        </w:rPr>
        <w:t>РДС 30-201-98 Инструкция о порядке проектирования и установления красных</w:t>
      </w:r>
      <w:r w:rsidRPr="003C39AB">
        <w:rPr>
          <w:spacing w:val="-3"/>
          <w:sz w:val="28"/>
          <w:szCs w:val="28"/>
        </w:rPr>
        <w:t xml:space="preserve"> </w:t>
      </w:r>
      <w:r w:rsidRPr="003C39AB">
        <w:rPr>
          <w:sz w:val="28"/>
          <w:szCs w:val="28"/>
        </w:rPr>
        <w:t>линий в</w:t>
      </w:r>
      <w:r w:rsidRPr="003C39AB">
        <w:rPr>
          <w:spacing w:val="-10"/>
          <w:sz w:val="28"/>
          <w:szCs w:val="28"/>
        </w:rPr>
        <w:t xml:space="preserve"> </w:t>
      </w:r>
      <w:r w:rsidRPr="003C39AB">
        <w:rPr>
          <w:sz w:val="28"/>
          <w:szCs w:val="28"/>
        </w:rPr>
        <w:t>городах и</w:t>
      </w:r>
      <w:r w:rsidRPr="003C39AB">
        <w:rPr>
          <w:spacing w:val="-6"/>
          <w:sz w:val="28"/>
          <w:szCs w:val="28"/>
        </w:rPr>
        <w:t xml:space="preserve"> </w:t>
      </w:r>
      <w:r w:rsidRPr="003C39AB">
        <w:rPr>
          <w:sz w:val="28"/>
          <w:szCs w:val="28"/>
        </w:rPr>
        <w:t>других поселениях Российской Федерации;</w:t>
      </w:r>
    </w:p>
    <w:p w14:paraId="75AA5F5E" w14:textId="77777777" w:rsidR="003C39AB" w:rsidRPr="003C39AB" w:rsidRDefault="003C39AB" w:rsidP="003C39AB">
      <w:pPr>
        <w:pStyle w:val="S1"/>
        <w:numPr>
          <w:ilvl w:val="0"/>
          <w:numId w:val="2"/>
        </w:numPr>
        <w:ind w:left="0" w:firstLine="709"/>
        <w:rPr>
          <w:sz w:val="28"/>
          <w:szCs w:val="28"/>
        </w:rPr>
      </w:pPr>
      <w:bookmarkStart w:id="1" w:name="_Hlk210380494"/>
      <w:bookmarkStart w:id="2" w:name="_Hlk210380730"/>
      <w:r w:rsidRPr="003C39AB">
        <w:rPr>
          <w:spacing w:val="-2"/>
          <w:sz w:val="28"/>
          <w:szCs w:val="28"/>
        </w:rPr>
        <w:t xml:space="preserve">Местные нормативы градостроительного </w:t>
      </w:r>
      <w:r w:rsidRPr="003C39AB">
        <w:rPr>
          <w:sz w:val="28"/>
          <w:szCs w:val="28"/>
        </w:rPr>
        <w:t>проектирования города Липецка, утвержденные приказом министерства строительства и архитектуры Липецкой области от 12.05.2025 №187</w:t>
      </w:r>
      <w:bookmarkEnd w:id="1"/>
      <w:r w:rsidRPr="003C39AB">
        <w:rPr>
          <w:sz w:val="28"/>
          <w:szCs w:val="28"/>
        </w:rPr>
        <w:t>;</w:t>
      </w:r>
    </w:p>
    <w:p w14:paraId="24198D97" w14:textId="77777777" w:rsidR="003C39AB" w:rsidRPr="003C39AB" w:rsidRDefault="003C39AB" w:rsidP="003C39AB">
      <w:pPr>
        <w:pStyle w:val="S1"/>
        <w:numPr>
          <w:ilvl w:val="0"/>
          <w:numId w:val="2"/>
        </w:numPr>
        <w:ind w:left="0" w:firstLine="709"/>
        <w:rPr>
          <w:sz w:val="28"/>
          <w:szCs w:val="28"/>
        </w:rPr>
      </w:pPr>
      <w:r w:rsidRPr="003C39AB">
        <w:rPr>
          <w:sz w:val="28"/>
          <w:szCs w:val="28"/>
        </w:rPr>
        <w:t>Генеральный план городского округа город Липецк</w:t>
      </w:r>
      <w:r w:rsidRPr="003C39AB">
        <w:rPr>
          <w:spacing w:val="40"/>
          <w:sz w:val="28"/>
          <w:szCs w:val="28"/>
        </w:rPr>
        <w:t xml:space="preserve"> </w:t>
      </w:r>
      <w:r w:rsidRPr="003C39AB">
        <w:rPr>
          <w:sz w:val="28"/>
          <w:szCs w:val="28"/>
        </w:rPr>
        <w:t>на период до 2042 года, утвержденный постановлением Правительства</w:t>
      </w:r>
      <w:r w:rsidRPr="003C39AB">
        <w:rPr>
          <w:spacing w:val="40"/>
          <w:sz w:val="28"/>
          <w:szCs w:val="28"/>
        </w:rPr>
        <w:t xml:space="preserve"> </w:t>
      </w:r>
      <w:r w:rsidRPr="003C39AB">
        <w:rPr>
          <w:sz w:val="28"/>
          <w:szCs w:val="28"/>
        </w:rPr>
        <w:t>Липецкой области от 30.12.2022 № 370;</w:t>
      </w:r>
    </w:p>
    <w:p w14:paraId="035997D3" w14:textId="77777777" w:rsidR="003C39AB" w:rsidRPr="003C39AB" w:rsidRDefault="003C39AB" w:rsidP="003C39AB">
      <w:pPr>
        <w:pStyle w:val="S1"/>
        <w:numPr>
          <w:ilvl w:val="0"/>
          <w:numId w:val="2"/>
        </w:numPr>
        <w:ind w:left="0" w:firstLine="709"/>
        <w:rPr>
          <w:sz w:val="28"/>
          <w:szCs w:val="28"/>
        </w:rPr>
      </w:pPr>
      <w:r w:rsidRPr="003C39AB">
        <w:rPr>
          <w:sz w:val="28"/>
          <w:szCs w:val="28"/>
        </w:rPr>
        <w:t>Правила землепользования и застройки городского округа город Липецк Липецкой области, утвержденные постановлением Правительства Липецкой области от 13.06.2024 № 336;</w:t>
      </w:r>
    </w:p>
    <w:p w14:paraId="50385F5C" w14:textId="717D7E89" w:rsidR="003C39AB" w:rsidRDefault="003C39AB" w:rsidP="003C39AB">
      <w:pPr>
        <w:pStyle w:val="S1"/>
        <w:numPr>
          <w:ilvl w:val="0"/>
          <w:numId w:val="2"/>
        </w:numPr>
        <w:ind w:left="0" w:firstLine="709"/>
        <w:rPr>
          <w:sz w:val="28"/>
          <w:szCs w:val="28"/>
        </w:rPr>
      </w:pPr>
      <w:r w:rsidRPr="003C39AB">
        <w:rPr>
          <w:spacing w:val="-2"/>
          <w:sz w:val="28"/>
          <w:szCs w:val="28"/>
        </w:rPr>
        <w:t xml:space="preserve">Областные нормативы градостроительного </w:t>
      </w:r>
      <w:r w:rsidRPr="003C39AB">
        <w:rPr>
          <w:sz w:val="28"/>
          <w:szCs w:val="28"/>
        </w:rPr>
        <w:t>проектирования в Липецкой области, утвержденные Приказом управления строительства и архитектуры Липецкой области от 20.09.2016 №173 (ред. 25.07.2025)</w:t>
      </w:r>
      <w:bookmarkEnd w:id="2"/>
      <w:r w:rsidR="00D03716">
        <w:rPr>
          <w:sz w:val="28"/>
          <w:szCs w:val="28"/>
        </w:rPr>
        <w:t>;</w:t>
      </w:r>
    </w:p>
    <w:p w14:paraId="6FEA2039" w14:textId="77777777" w:rsidR="00D03716" w:rsidRPr="00D03716" w:rsidRDefault="00D03716" w:rsidP="00D03716">
      <w:pPr>
        <w:pStyle w:val="S1"/>
        <w:numPr>
          <w:ilvl w:val="0"/>
          <w:numId w:val="2"/>
        </w:numPr>
        <w:ind w:left="0" w:firstLine="709"/>
        <w:rPr>
          <w:sz w:val="28"/>
          <w:szCs w:val="28"/>
        </w:rPr>
      </w:pPr>
      <w:bookmarkStart w:id="3" w:name="_Hlk212394878"/>
      <w:r w:rsidRPr="00D03716">
        <w:rPr>
          <w:sz w:val="28"/>
          <w:szCs w:val="28"/>
        </w:rPr>
        <w:t xml:space="preserve">Документация по планировке территории (проект планировки и проект межевания) квартала, ограниченного улицами им. Генерала Меркулова, Героя России Эдуарда </w:t>
      </w:r>
      <w:proofErr w:type="spellStart"/>
      <w:r w:rsidRPr="00D03716">
        <w:rPr>
          <w:sz w:val="28"/>
          <w:szCs w:val="28"/>
        </w:rPr>
        <w:t>Белана</w:t>
      </w:r>
      <w:proofErr w:type="spellEnd"/>
      <w:r w:rsidRPr="00D03716">
        <w:rPr>
          <w:sz w:val="28"/>
          <w:szCs w:val="28"/>
        </w:rPr>
        <w:t>, Бунина, переулком Учебный в городе Липецке от 18.12.2023 № 385;</w:t>
      </w:r>
    </w:p>
    <w:p w14:paraId="766C311F" w14:textId="6CA56F3A" w:rsidR="00D03716" w:rsidRPr="003C39AB" w:rsidRDefault="00D03716" w:rsidP="00D03716">
      <w:pPr>
        <w:pStyle w:val="S1"/>
        <w:numPr>
          <w:ilvl w:val="0"/>
          <w:numId w:val="2"/>
        </w:numPr>
        <w:ind w:left="0" w:firstLine="709"/>
        <w:rPr>
          <w:sz w:val="28"/>
          <w:szCs w:val="28"/>
        </w:rPr>
      </w:pPr>
      <w:r w:rsidRPr="00D03716">
        <w:rPr>
          <w:sz w:val="28"/>
          <w:szCs w:val="28"/>
        </w:rPr>
        <w:t>Документация по планировке территории (проект планировки и проект межевания) линейного объекта: «Реконструкция и строительство трамвайных путей на территории города Липецка» от 22.08.2024 № 340</w:t>
      </w:r>
      <w:r>
        <w:rPr>
          <w:sz w:val="28"/>
          <w:szCs w:val="28"/>
        </w:rPr>
        <w:t>;</w:t>
      </w:r>
    </w:p>
    <w:bookmarkEnd w:id="3"/>
    <w:p w14:paraId="0C94AA01" w14:textId="622568F5" w:rsidR="00A16262" w:rsidRPr="003C39AB" w:rsidRDefault="00A16262" w:rsidP="00D03716">
      <w:pPr>
        <w:pStyle w:val="S1"/>
        <w:numPr>
          <w:ilvl w:val="0"/>
          <w:numId w:val="2"/>
        </w:numPr>
        <w:ind w:left="0" w:firstLine="709"/>
        <w:rPr>
          <w:sz w:val="28"/>
          <w:szCs w:val="28"/>
        </w:rPr>
      </w:pPr>
      <w:r w:rsidRPr="003C39AB">
        <w:rPr>
          <w:sz w:val="28"/>
          <w:szCs w:val="28"/>
        </w:rPr>
        <w:t>Закон Липецкой области от 22.12.2020 № 485-ОЗ «О нормативных правовых актах Липецкой области»;</w:t>
      </w:r>
    </w:p>
    <w:p w14:paraId="05E09823" w14:textId="6F4A3308" w:rsidR="00A16262" w:rsidRPr="003C39AB" w:rsidRDefault="00A16262" w:rsidP="00A16262">
      <w:pPr>
        <w:pStyle w:val="S1"/>
        <w:numPr>
          <w:ilvl w:val="0"/>
          <w:numId w:val="2"/>
        </w:numPr>
        <w:tabs>
          <w:tab w:val="left" w:pos="993"/>
        </w:tabs>
        <w:ind w:left="0" w:firstLine="709"/>
        <w:rPr>
          <w:sz w:val="28"/>
          <w:szCs w:val="28"/>
        </w:rPr>
      </w:pPr>
      <w:r w:rsidRPr="003C39AB">
        <w:rPr>
          <w:sz w:val="28"/>
          <w:szCs w:val="28"/>
        </w:rPr>
        <w:t>ГОСТ Р 7.0.97-2025 «Национальный стандарт Российской Федерации. Система стандартов по информации, библиотечному и издательскому делу. Организационно-распорядительная документация. Требования к оформлению документов» от 26.06.2025 № 622-ст;</w:t>
      </w:r>
    </w:p>
    <w:p w14:paraId="2513D170" w14:textId="77777777" w:rsidR="00A16262" w:rsidRPr="003C39AB" w:rsidRDefault="00A16262" w:rsidP="00A16262">
      <w:pPr>
        <w:pStyle w:val="S1"/>
        <w:numPr>
          <w:ilvl w:val="0"/>
          <w:numId w:val="2"/>
        </w:numPr>
        <w:tabs>
          <w:tab w:val="left" w:pos="993"/>
        </w:tabs>
        <w:ind w:left="0" w:firstLine="709"/>
        <w:rPr>
          <w:sz w:val="28"/>
          <w:szCs w:val="28"/>
        </w:rPr>
      </w:pPr>
      <w:r w:rsidRPr="003C39AB">
        <w:rPr>
          <w:color w:val="131313"/>
          <w:sz w:val="28"/>
          <w:szCs w:val="28"/>
        </w:rPr>
        <w:t>Иные нормативные правовые акты, действующие на территории Российской Федерации и Липецкой области.</w:t>
      </w:r>
    </w:p>
    <w:bookmarkEnd w:id="0"/>
    <w:p w14:paraId="04567694" w14:textId="77777777" w:rsidR="00A16262" w:rsidRPr="00490C57" w:rsidRDefault="00A16262" w:rsidP="00A16262">
      <w:pPr>
        <w:pStyle w:val="S1"/>
        <w:rPr>
          <w:rStyle w:val="af"/>
          <w:color w:val="auto"/>
          <w:sz w:val="28"/>
          <w:szCs w:val="28"/>
          <w:u w:val="none"/>
        </w:rPr>
      </w:pPr>
      <w:r w:rsidRPr="00490C57">
        <w:rPr>
          <w:rStyle w:val="af"/>
          <w:color w:val="auto"/>
          <w:sz w:val="28"/>
          <w:szCs w:val="28"/>
          <w:u w:val="none"/>
        </w:rPr>
        <w:t>Описание проектируемой территории:</w:t>
      </w:r>
    </w:p>
    <w:p w14:paraId="41D95953" w14:textId="1AB76DC0" w:rsidR="003C39AB" w:rsidRDefault="003C39AB" w:rsidP="003C39AB">
      <w:pPr>
        <w:pStyle w:val="S1"/>
        <w:rPr>
          <w:sz w:val="28"/>
          <w:szCs w:val="28"/>
        </w:rPr>
      </w:pPr>
      <w:r w:rsidRPr="003C39AB">
        <w:rPr>
          <w:sz w:val="28"/>
          <w:szCs w:val="28"/>
        </w:rPr>
        <w:t xml:space="preserve">Территория разработки документации по планировке территории </w:t>
      </w:r>
      <w:r w:rsidRPr="003C39AB">
        <w:rPr>
          <w:sz w:val="28"/>
          <w:szCs w:val="32"/>
        </w:rPr>
        <w:t>(проект планировки территории, проект межевания территории в составе проекта планировки территории)</w:t>
      </w:r>
      <w:r w:rsidRPr="003C39AB">
        <w:rPr>
          <w:sz w:val="28"/>
          <w:szCs w:val="28"/>
        </w:rPr>
        <w:t xml:space="preserve"> ограничена улицами Катукова, А.Г. Стаханова, им. Героя России Эдуарда </w:t>
      </w:r>
      <w:proofErr w:type="spellStart"/>
      <w:r w:rsidRPr="003C39AB">
        <w:rPr>
          <w:sz w:val="28"/>
          <w:szCs w:val="28"/>
        </w:rPr>
        <w:t>Белана</w:t>
      </w:r>
      <w:proofErr w:type="spellEnd"/>
      <w:r w:rsidRPr="003C39AB">
        <w:rPr>
          <w:sz w:val="28"/>
          <w:szCs w:val="28"/>
        </w:rPr>
        <w:t xml:space="preserve">, им. Генерала Меркулова в городе Липецке. </w:t>
      </w:r>
    </w:p>
    <w:p w14:paraId="09FA2928" w14:textId="77777777" w:rsidR="003C39AB" w:rsidRPr="003C39AB" w:rsidRDefault="003C39AB" w:rsidP="003C39AB">
      <w:pPr>
        <w:pStyle w:val="S1"/>
        <w:rPr>
          <w:sz w:val="28"/>
          <w:szCs w:val="28"/>
        </w:rPr>
      </w:pPr>
    </w:p>
    <w:p w14:paraId="49EFEDE9" w14:textId="3A13CAB4" w:rsidR="00A16262" w:rsidRPr="00490C57" w:rsidRDefault="00A16262" w:rsidP="00A16262">
      <w:pPr>
        <w:pStyle w:val="S1"/>
        <w:rPr>
          <w:rStyle w:val="af"/>
          <w:color w:val="auto"/>
          <w:sz w:val="28"/>
          <w:szCs w:val="28"/>
          <w:u w:val="none"/>
        </w:rPr>
        <w:sectPr w:rsidR="00A16262" w:rsidRPr="00490C57" w:rsidSect="00A16262">
          <w:pgSz w:w="11906" w:h="16838"/>
          <w:pgMar w:top="1134" w:right="851" w:bottom="1134" w:left="1701" w:header="709" w:footer="709" w:gutter="0"/>
          <w:cols w:space="708"/>
          <w:docGrid w:linePitch="360"/>
        </w:sectPr>
      </w:pPr>
      <w:r w:rsidRPr="00490C57">
        <w:rPr>
          <w:rStyle w:val="af"/>
          <w:color w:val="auto"/>
          <w:sz w:val="28"/>
          <w:szCs w:val="28"/>
          <w:u w:val="none"/>
        </w:rPr>
        <w:t xml:space="preserve"> </w:t>
      </w:r>
    </w:p>
    <w:p w14:paraId="631ECD49" w14:textId="77777777" w:rsidR="00D03716" w:rsidRDefault="00D03716" w:rsidP="00D03716">
      <w:pPr>
        <w:pStyle w:val="4"/>
        <w:tabs>
          <w:tab w:val="clear" w:pos="1091"/>
        </w:tabs>
        <w:ind w:left="0" w:firstLine="731"/>
        <w:jc w:val="both"/>
      </w:pPr>
      <w:r>
        <w:lastRenderedPageBreak/>
        <w:t xml:space="preserve">Глава 1. </w:t>
      </w:r>
      <w:r w:rsidRPr="00F430E5">
        <w:t>Обоснование определения местоположения границ образуемых земельных участков с учетом соблюдения требований к образуемым земельным участкам, в том числе требований к предельным (минимальным и (или) мак</w:t>
      </w:r>
      <w:r>
        <w:rPr>
          <w:lang w:val="ru-RU"/>
        </w:rPr>
        <w:t>с</w:t>
      </w:r>
      <w:proofErr w:type="spellStart"/>
      <w:r w:rsidRPr="00F430E5">
        <w:t>имальным</w:t>
      </w:r>
      <w:proofErr w:type="spellEnd"/>
      <w:r w:rsidRPr="00F430E5">
        <w:t>) размерам земельных участков</w:t>
      </w:r>
    </w:p>
    <w:p w14:paraId="7B28B633" w14:textId="77777777" w:rsidR="00D03716" w:rsidRPr="00D03716" w:rsidRDefault="00D03716" w:rsidP="00D03716">
      <w:pPr>
        <w:autoSpaceDE w:val="0"/>
        <w:autoSpaceDN w:val="0"/>
        <w:adjustRightInd w:val="0"/>
        <w:spacing w:line="276" w:lineRule="auto"/>
        <w:ind w:firstLine="709"/>
        <w:jc w:val="both"/>
        <w:rPr>
          <w:sz w:val="28"/>
          <w:szCs w:val="28"/>
        </w:rPr>
      </w:pPr>
      <w:r w:rsidRPr="00D03716">
        <w:rPr>
          <w:sz w:val="28"/>
          <w:szCs w:val="28"/>
        </w:rPr>
        <w:t xml:space="preserve">В соответствии с ч. 9 ст. 43 </w:t>
      </w:r>
      <w:proofErr w:type="spellStart"/>
      <w:r w:rsidRPr="00D03716">
        <w:rPr>
          <w:sz w:val="28"/>
          <w:szCs w:val="28"/>
        </w:rPr>
        <w:t>ГрК</w:t>
      </w:r>
      <w:proofErr w:type="spellEnd"/>
      <w:r w:rsidRPr="00D03716">
        <w:rPr>
          <w:sz w:val="28"/>
          <w:szCs w:val="28"/>
        </w:rPr>
        <w:t xml:space="preserve"> РФ при подготовке проекта межевания территории определение местоположения границ (образуемых и (или) изменяемых земельных участков) осуществляется в соответствии с градостроительными регламентами и нормами отвода земельных участков для конкретных видов деятельности, иными требованиями к образуемым и (или) изменяемым земельным участкам, установленными федеральными законами и законами субъектов Российской Федерации, техническими регламентами, сводами правил.</w:t>
      </w:r>
    </w:p>
    <w:p w14:paraId="63E2C93F" w14:textId="77777777" w:rsidR="00D03716" w:rsidRPr="00D03716" w:rsidRDefault="00D03716" w:rsidP="00D03716">
      <w:pPr>
        <w:autoSpaceDE w:val="0"/>
        <w:autoSpaceDN w:val="0"/>
        <w:adjustRightInd w:val="0"/>
        <w:spacing w:line="276" w:lineRule="auto"/>
        <w:ind w:firstLine="709"/>
        <w:jc w:val="both"/>
        <w:rPr>
          <w:sz w:val="28"/>
          <w:szCs w:val="28"/>
        </w:rPr>
      </w:pPr>
      <w:r w:rsidRPr="00D03716">
        <w:rPr>
          <w:sz w:val="28"/>
          <w:szCs w:val="28"/>
        </w:rPr>
        <w:t xml:space="preserve">Местоположение границ образуемых земельных участков установлены в соответствии с проектными решениями, предложенными в проекте планировки территории, </w:t>
      </w:r>
      <w:r w:rsidRPr="00D03716">
        <w:rPr>
          <w:sz w:val="28"/>
          <w:szCs w:val="28"/>
          <w:lang w:eastAsia="x-none"/>
        </w:rPr>
        <w:t xml:space="preserve">с учетом границ </w:t>
      </w:r>
      <w:r w:rsidRPr="00D03716">
        <w:rPr>
          <w:sz w:val="28"/>
          <w:szCs w:val="28"/>
        </w:rPr>
        <w:t>территории проектирования, проектируемых красных линий</w:t>
      </w:r>
      <w:r w:rsidRPr="00D03716">
        <w:rPr>
          <w:sz w:val="28"/>
          <w:szCs w:val="28"/>
          <w:lang w:eastAsia="x-none"/>
        </w:rPr>
        <w:t>, границ земельных участков, сведения о которых внесены в Единый государственный реестр недвижимости</w:t>
      </w:r>
      <w:r w:rsidRPr="00D03716">
        <w:rPr>
          <w:sz w:val="28"/>
          <w:szCs w:val="28"/>
        </w:rPr>
        <w:t xml:space="preserve">. </w:t>
      </w:r>
    </w:p>
    <w:p w14:paraId="0E4F6682" w14:textId="6CF057DF" w:rsidR="00D03716" w:rsidRDefault="00D03716" w:rsidP="00D03716">
      <w:pPr>
        <w:spacing w:line="276" w:lineRule="auto"/>
        <w:ind w:firstLine="567"/>
        <w:jc w:val="both"/>
        <w:rPr>
          <w:sz w:val="28"/>
          <w:szCs w:val="28"/>
        </w:rPr>
      </w:pPr>
      <w:r w:rsidRPr="00D03716">
        <w:rPr>
          <w:sz w:val="28"/>
          <w:szCs w:val="28"/>
        </w:rPr>
        <w:t>Предельные (минимальные и (или) максимальные) размеры земельных участков определены в соответствии с Правилами землепользования и застройки городского округа город Липецк Липецкой области (утв. постановлением Правительства Липецкой области от 13.06.2024 № 336).</w:t>
      </w:r>
    </w:p>
    <w:p w14:paraId="5B67FBB9" w14:textId="3F30CFD5" w:rsidR="00D03716" w:rsidRDefault="00D03716" w:rsidP="00D03716">
      <w:pPr>
        <w:spacing w:line="276" w:lineRule="auto"/>
        <w:ind w:firstLine="567"/>
        <w:jc w:val="both"/>
        <w:rPr>
          <w:sz w:val="28"/>
          <w:szCs w:val="28"/>
        </w:rPr>
      </w:pPr>
    </w:p>
    <w:p w14:paraId="389766D1" w14:textId="1A2DA1E1" w:rsidR="00D03716" w:rsidRDefault="00D03716" w:rsidP="00D03716">
      <w:pPr>
        <w:pStyle w:val="4"/>
        <w:tabs>
          <w:tab w:val="clear" w:pos="1091"/>
        </w:tabs>
        <w:spacing w:before="0" w:after="0"/>
        <w:ind w:left="0" w:firstLine="731"/>
        <w:jc w:val="both"/>
      </w:pPr>
      <w:r>
        <w:rPr>
          <w:lang w:val="ru-RU"/>
        </w:rPr>
        <w:t xml:space="preserve">Глава 2. </w:t>
      </w:r>
      <w:r w:rsidRPr="00692595">
        <w:t>Обоснование способов образования земельных участков</w:t>
      </w:r>
    </w:p>
    <w:p w14:paraId="04DA0E0E" w14:textId="77777777" w:rsidR="00D03716" w:rsidRPr="00D03716" w:rsidRDefault="00D03716" w:rsidP="00D03716">
      <w:pPr>
        <w:pStyle w:val="S1"/>
        <w:spacing w:line="276" w:lineRule="auto"/>
        <w:rPr>
          <w:sz w:val="28"/>
          <w:szCs w:val="28"/>
        </w:rPr>
      </w:pPr>
      <w:r w:rsidRPr="00D03716">
        <w:rPr>
          <w:sz w:val="28"/>
          <w:szCs w:val="28"/>
        </w:rPr>
        <w:t xml:space="preserve">Способы образования земельных участков определены в соответствии с главой </w:t>
      </w:r>
      <w:r w:rsidRPr="00D03716">
        <w:rPr>
          <w:sz w:val="28"/>
          <w:szCs w:val="28"/>
          <w:lang w:val="en-US"/>
        </w:rPr>
        <w:t>I</w:t>
      </w:r>
      <w:r w:rsidRPr="00D03716">
        <w:rPr>
          <w:sz w:val="28"/>
          <w:szCs w:val="28"/>
        </w:rPr>
        <w:t xml:space="preserve">.1 Земельного кодекса РФ - образование из земель, находящихся в государственной или муниципальной собственности, раздел с сохранением исходного в измененных границах, раздел, объединение и перераспределение земельных участков. Способ образования земельных участков может быть уточнен при проведении кадастровых работ. </w:t>
      </w:r>
    </w:p>
    <w:p w14:paraId="3C59E675" w14:textId="77777777" w:rsidR="00D03716" w:rsidRPr="00D03716" w:rsidRDefault="00D03716" w:rsidP="00D03716">
      <w:pPr>
        <w:pStyle w:val="S1"/>
        <w:spacing w:line="276" w:lineRule="auto"/>
        <w:rPr>
          <w:sz w:val="28"/>
          <w:szCs w:val="28"/>
        </w:rPr>
      </w:pPr>
      <w:r w:rsidRPr="00D03716">
        <w:rPr>
          <w:sz w:val="28"/>
          <w:szCs w:val="28"/>
        </w:rPr>
        <w:t>Порядок формирования земельного участка, находящегося в общей долевой собственности собственников помещений в многоквартирном доме, с целью изменения его границ, регулируется Гражданским кодексом Российской Федерации и Жилищным кодексом Российской Федерации.</w:t>
      </w:r>
    </w:p>
    <w:p w14:paraId="5FEAF942" w14:textId="77777777" w:rsidR="00D03716" w:rsidRPr="00D03716" w:rsidRDefault="00D03716" w:rsidP="00D03716">
      <w:pPr>
        <w:pStyle w:val="S1"/>
        <w:spacing w:line="276" w:lineRule="auto"/>
        <w:rPr>
          <w:sz w:val="28"/>
          <w:szCs w:val="28"/>
        </w:rPr>
      </w:pPr>
      <w:r w:rsidRPr="00D03716">
        <w:rPr>
          <w:sz w:val="28"/>
          <w:szCs w:val="28"/>
        </w:rPr>
        <w:t xml:space="preserve">Согласно п. 4 ч. 1 ст. 36 Жилищного кодекса Российской Федерации от 29.12.2004 №188-ФЗ собственникам помещений в многоквартирном доме принадлежит на праве общей долевой собственности общее имущество в многоквартирном доме, в том числе земельный участок, на котором расположен данный дом, с элементами озеленения и благоустройства, иные предназначенные для обслуживания, эксплуатации и благоустройства данного </w:t>
      </w:r>
      <w:r w:rsidRPr="00D03716">
        <w:rPr>
          <w:sz w:val="28"/>
          <w:szCs w:val="28"/>
        </w:rPr>
        <w:lastRenderedPageBreak/>
        <w:t xml:space="preserve">дома и расположенные на указанном земельном участке объекты; границы и размер земельного участка, на котором расположен многоквартирный дом, определяются в соответствии с требованиями земельного законодательства и законодательства о градостроительной деятельности. </w:t>
      </w:r>
    </w:p>
    <w:p w14:paraId="54694240" w14:textId="77777777" w:rsidR="00D03716" w:rsidRPr="00D03716" w:rsidRDefault="00D03716" w:rsidP="00D03716">
      <w:pPr>
        <w:pStyle w:val="S1"/>
        <w:spacing w:line="276" w:lineRule="auto"/>
        <w:rPr>
          <w:sz w:val="28"/>
          <w:szCs w:val="28"/>
        </w:rPr>
      </w:pPr>
      <w:r w:rsidRPr="00D03716">
        <w:rPr>
          <w:sz w:val="28"/>
          <w:szCs w:val="28"/>
        </w:rPr>
        <w:t>Также в соответствии с ч. 4 ст. 36 Жилищного кодекса Российской Федерации от 29.12.2004 №188-ФЗ по решению собственников помещений в многоквартирном доме, принятому на общем собрании таких собственников, объекты общего имущества в многоквартирном доме могут быть переданы в пользование иным лицам в случае, если это не нарушает права и законные интересы граждан и юридических лиц.</w:t>
      </w:r>
    </w:p>
    <w:p w14:paraId="651F72F4" w14:textId="77777777" w:rsidR="00D03716" w:rsidRPr="00D03716" w:rsidRDefault="00D03716" w:rsidP="00D03716">
      <w:pPr>
        <w:pStyle w:val="S1"/>
        <w:spacing w:line="276" w:lineRule="auto"/>
        <w:rPr>
          <w:sz w:val="28"/>
          <w:szCs w:val="28"/>
        </w:rPr>
      </w:pPr>
      <w:r w:rsidRPr="00D03716">
        <w:rPr>
          <w:sz w:val="28"/>
          <w:szCs w:val="28"/>
        </w:rPr>
        <w:t xml:space="preserve">В соответствии с ч. 5 ст. 16 Федерального закона от 29.12.2004 № 189-ФЗ «О введении в действие Жилищного кодекса Российской Федерации» со дня проведения государственного кадастрового учета земельного участка, на котором расположены многоквартирный дом и иные входящие в состав такого дома объекты недвижимого имущества, такой земельный участок переходит в общую долевую собственность собственников помещений в многоквартирном доме. </w:t>
      </w:r>
    </w:p>
    <w:p w14:paraId="63A7EA9C" w14:textId="6D9DCD5A" w:rsidR="00D03716" w:rsidRDefault="00D03716" w:rsidP="00D03716">
      <w:pPr>
        <w:jc w:val="both"/>
        <w:rPr>
          <w:sz w:val="28"/>
          <w:szCs w:val="28"/>
        </w:rPr>
      </w:pPr>
      <w:r w:rsidRPr="00D03716">
        <w:rPr>
          <w:sz w:val="28"/>
          <w:szCs w:val="28"/>
        </w:rPr>
        <w:t>Учитывая ст. 246 Гражданского кодекса Российской Федерации любые преобразования земельных участков, находящихся в общей долевой собственности собственников помещений в многоквартирных домах, возможны при условии соответствующего согласия всех собственников помещений в таком многоквартирном доме</w:t>
      </w:r>
      <w:r w:rsidR="005A1DAB">
        <w:rPr>
          <w:sz w:val="28"/>
          <w:szCs w:val="28"/>
        </w:rPr>
        <w:t>.</w:t>
      </w:r>
    </w:p>
    <w:p w14:paraId="59DBD620" w14:textId="61B28122" w:rsidR="005A1DAB" w:rsidRDefault="005A1DAB" w:rsidP="00D03716">
      <w:pPr>
        <w:jc w:val="both"/>
        <w:rPr>
          <w:sz w:val="28"/>
          <w:szCs w:val="28"/>
        </w:rPr>
      </w:pPr>
    </w:p>
    <w:p w14:paraId="2662A5AC" w14:textId="531FB6B0" w:rsidR="005A1DAB" w:rsidRPr="005A1DAB" w:rsidRDefault="005A1DAB" w:rsidP="005A1DAB">
      <w:pPr>
        <w:pStyle w:val="4"/>
        <w:tabs>
          <w:tab w:val="clear" w:pos="1091"/>
        </w:tabs>
        <w:spacing w:before="0" w:after="0"/>
        <w:ind w:left="0" w:firstLine="731"/>
        <w:jc w:val="both"/>
        <w:rPr>
          <w:lang w:val="ru-RU"/>
        </w:rPr>
      </w:pPr>
      <w:r w:rsidRPr="005A1DAB">
        <w:rPr>
          <w:lang w:val="ru-RU"/>
        </w:rPr>
        <w:t xml:space="preserve">Глава 3. Обоснование определения размеров образуемых земельных участков </w:t>
      </w:r>
    </w:p>
    <w:p w14:paraId="2E2CDBFB" w14:textId="57542D86" w:rsidR="005A1DAB" w:rsidRDefault="005A1DAB" w:rsidP="005A1DAB">
      <w:pPr>
        <w:autoSpaceDE w:val="0"/>
        <w:autoSpaceDN w:val="0"/>
        <w:adjustRightInd w:val="0"/>
        <w:spacing w:line="276" w:lineRule="auto"/>
        <w:ind w:firstLine="709"/>
        <w:jc w:val="both"/>
        <w:rPr>
          <w:sz w:val="28"/>
          <w:szCs w:val="28"/>
          <w:lang w:eastAsia="x-none"/>
        </w:rPr>
      </w:pPr>
      <w:r w:rsidRPr="005A1DAB">
        <w:rPr>
          <w:sz w:val="28"/>
          <w:szCs w:val="28"/>
          <w:lang w:eastAsia="x-none"/>
        </w:rPr>
        <w:t xml:space="preserve">Размеры образуемых земельных участков определены с учетом предельных </w:t>
      </w:r>
      <w:r w:rsidRPr="005A1DAB">
        <w:rPr>
          <w:sz w:val="28"/>
          <w:szCs w:val="28"/>
        </w:rPr>
        <w:t>(минимальных и (или) максимальных) размеров земельных участков</w:t>
      </w:r>
      <w:r w:rsidRPr="005A1DAB">
        <w:rPr>
          <w:sz w:val="28"/>
          <w:szCs w:val="28"/>
          <w:lang w:eastAsia="x-none"/>
        </w:rPr>
        <w:t xml:space="preserve"> в соответствии с видом разрешенного использования в территориальной зоне, а также</w:t>
      </w:r>
      <w:r w:rsidRPr="005A1DAB">
        <w:rPr>
          <w:sz w:val="28"/>
          <w:szCs w:val="28"/>
        </w:rPr>
        <w:t xml:space="preserve"> </w:t>
      </w:r>
      <w:r w:rsidRPr="005A1DAB">
        <w:rPr>
          <w:sz w:val="28"/>
          <w:szCs w:val="28"/>
          <w:lang w:eastAsia="x-none"/>
        </w:rPr>
        <w:t>границ смежных земельных участков, сведения о которых внесены в Единый государственный реестр недвижимости.</w:t>
      </w:r>
    </w:p>
    <w:p w14:paraId="5363535B" w14:textId="2481B68F" w:rsidR="005A1DAB" w:rsidRDefault="005A1DAB" w:rsidP="005A1DAB">
      <w:pPr>
        <w:autoSpaceDE w:val="0"/>
        <w:autoSpaceDN w:val="0"/>
        <w:adjustRightInd w:val="0"/>
        <w:spacing w:line="276" w:lineRule="auto"/>
        <w:ind w:firstLine="709"/>
        <w:jc w:val="both"/>
        <w:rPr>
          <w:sz w:val="28"/>
          <w:szCs w:val="28"/>
          <w:lang w:eastAsia="x-none"/>
        </w:rPr>
      </w:pPr>
    </w:p>
    <w:p w14:paraId="1F454007" w14:textId="51B7B519" w:rsidR="005A1DAB" w:rsidRPr="005A1DAB" w:rsidRDefault="005A1DAB" w:rsidP="005A1DAB">
      <w:pPr>
        <w:pStyle w:val="4"/>
        <w:tabs>
          <w:tab w:val="clear" w:pos="1091"/>
        </w:tabs>
        <w:spacing w:before="0" w:after="0"/>
        <w:ind w:left="0" w:firstLine="731"/>
        <w:jc w:val="both"/>
        <w:rPr>
          <w:lang w:val="ru-RU"/>
        </w:rPr>
      </w:pPr>
      <w:r w:rsidRPr="005A1DAB">
        <w:rPr>
          <w:lang w:val="ru-RU"/>
        </w:rPr>
        <w:t xml:space="preserve">Глава </w:t>
      </w:r>
      <w:r w:rsidRPr="005A1DAB">
        <w:rPr>
          <w:lang w:val="ru-RU"/>
        </w:rPr>
        <w:t>4. Обоснование определения границ публичных сервитутов, подлежащих установлению в соответствии с законодательством Российской Федерации</w:t>
      </w:r>
    </w:p>
    <w:p w14:paraId="28F0227E" w14:textId="77777777" w:rsidR="005A1DAB" w:rsidRPr="005A1DAB" w:rsidRDefault="005A1DAB" w:rsidP="005A1DAB">
      <w:pPr>
        <w:autoSpaceDE w:val="0"/>
        <w:autoSpaceDN w:val="0"/>
        <w:adjustRightInd w:val="0"/>
        <w:spacing w:line="276" w:lineRule="auto"/>
        <w:ind w:firstLine="709"/>
        <w:jc w:val="both"/>
        <w:rPr>
          <w:sz w:val="28"/>
          <w:szCs w:val="28"/>
        </w:rPr>
      </w:pPr>
      <w:r w:rsidRPr="005A1DAB">
        <w:rPr>
          <w:sz w:val="28"/>
          <w:szCs w:val="28"/>
          <w:lang w:eastAsia="x-none"/>
        </w:rPr>
        <w:t>В границах проекта межевания предлагаются к установлению публичные сервитуты с целью прохода или проезда через земельный участок. Публичные сервитуты устанавливаются в соответствии с пунктом 4 статьи 23 Земельного кодекса РФ № 136-ФЗ от 25.10.2001 г.</w:t>
      </w:r>
      <w:r w:rsidRPr="005A1DAB">
        <w:rPr>
          <w:sz w:val="28"/>
          <w:szCs w:val="28"/>
        </w:rPr>
        <w:t xml:space="preserve"> </w:t>
      </w:r>
    </w:p>
    <w:p w14:paraId="1F680A13" w14:textId="77777777" w:rsidR="005A1DAB" w:rsidRPr="005A1DAB" w:rsidRDefault="005A1DAB" w:rsidP="005A1DAB">
      <w:pPr>
        <w:autoSpaceDE w:val="0"/>
        <w:autoSpaceDN w:val="0"/>
        <w:adjustRightInd w:val="0"/>
        <w:spacing w:line="276" w:lineRule="auto"/>
        <w:ind w:firstLine="709"/>
        <w:jc w:val="both"/>
        <w:rPr>
          <w:sz w:val="28"/>
          <w:szCs w:val="28"/>
        </w:rPr>
      </w:pPr>
      <w:r w:rsidRPr="005A1DAB">
        <w:rPr>
          <w:sz w:val="28"/>
          <w:szCs w:val="28"/>
        </w:rPr>
        <w:t xml:space="preserve">Также предлагаются к установлению публичные сервитуты с целью реконструкции участков (частей) инженерных сооружений, являющихся </w:t>
      </w:r>
      <w:r w:rsidRPr="005A1DAB">
        <w:rPr>
          <w:sz w:val="28"/>
          <w:szCs w:val="28"/>
        </w:rPr>
        <w:lastRenderedPageBreak/>
        <w:t>линейными объектами, в соответствии с пунктом 6 статьи 39.37 Земельного кодекса РФ № 136-ФЗ от 25.10.2001 г. А именно для сетей электроснабжения, сетей связи, сетей газоснабжения, водоснабжения, теплоснабжения и сетей водоотведения.</w:t>
      </w:r>
    </w:p>
    <w:p w14:paraId="75574D9F" w14:textId="77777777" w:rsidR="005A1DAB" w:rsidRPr="005A1DAB" w:rsidRDefault="005A1DAB" w:rsidP="005A1DAB">
      <w:pPr>
        <w:autoSpaceDE w:val="0"/>
        <w:autoSpaceDN w:val="0"/>
        <w:adjustRightInd w:val="0"/>
        <w:spacing w:line="276" w:lineRule="auto"/>
        <w:ind w:firstLine="709"/>
        <w:jc w:val="both"/>
        <w:rPr>
          <w:sz w:val="28"/>
          <w:szCs w:val="28"/>
          <w:lang w:eastAsia="x-none"/>
        </w:rPr>
      </w:pPr>
      <w:r w:rsidRPr="005A1DAB">
        <w:rPr>
          <w:sz w:val="28"/>
          <w:szCs w:val="28"/>
          <w:lang w:eastAsia="x-none"/>
        </w:rPr>
        <w:t>В соответствии со статьей 23 Земельного кодекса Российской Федерации, публичный сервитут устанавливается законом или иным нормативным правовым актом Российской Федерации, нормативным правовым актом субъекта Российской Федерации, нормативным правовым актом органа местного самоуправления в случаях, если это необходимо для обеспечения интересов государства, местного самоуправления или местного населения, без изъятия земельных участков. Установление публичного сервитута осуществляется с учетом результатов общественных слушаний.</w:t>
      </w:r>
    </w:p>
    <w:p w14:paraId="3149BAFC" w14:textId="77777777" w:rsidR="005A1DAB" w:rsidRPr="005A1DAB" w:rsidRDefault="005A1DAB" w:rsidP="005A1DAB">
      <w:pPr>
        <w:autoSpaceDE w:val="0"/>
        <w:autoSpaceDN w:val="0"/>
        <w:adjustRightInd w:val="0"/>
        <w:spacing w:line="276" w:lineRule="auto"/>
        <w:ind w:firstLine="709"/>
        <w:jc w:val="both"/>
        <w:rPr>
          <w:sz w:val="28"/>
          <w:szCs w:val="28"/>
        </w:rPr>
      </w:pPr>
      <w:r w:rsidRPr="005A1DAB">
        <w:rPr>
          <w:sz w:val="28"/>
          <w:szCs w:val="28"/>
        </w:rPr>
        <w:t>В соответствии с п.1 статьи 39.45 Земельного кодекса РФ срок установления публичных сервитутов определяется на срок реконструкции, капитального ремонта участков (частей) инженерных сооружений, являющихся линейными объектами.</w:t>
      </w:r>
    </w:p>
    <w:p w14:paraId="74971083" w14:textId="1DF42CBD" w:rsidR="005A1DAB" w:rsidRDefault="005A1DAB" w:rsidP="005A1DAB">
      <w:pPr>
        <w:autoSpaceDE w:val="0"/>
        <w:autoSpaceDN w:val="0"/>
        <w:adjustRightInd w:val="0"/>
        <w:spacing w:line="276" w:lineRule="auto"/>
        <w:ind w:firstLine="709"/>
        <w:jc w:val="both"/>
        <w:rPr>
          <w:lang w:eastAsia="x-none"/>
        </w:rPr>
      </w:pPr>
      <w:r w:rsidRPr="005A1DAB">
        <w:rPr>
          <w:sz w:val="28"/>
          <w:szCs w:val="28"/>
          <w:lang w:eastAsia="x-none"/>
        </w:rPr>
        <w:t>Обременение земельного участка сервитутом, публичным сервитутом не лишает правообладателя такого земельного участка прав владения, пользования и (или) распоряжения таким земельным участком</w:t>
      </w:r>
      <w:r w:rsidRPr="00E20ABD">
        <w:rPr>
          <w:lang w:eastAsia="x-none"/>
        </w:rPr>
        <w:t>.</w:t>
      </w:r>
    </w:p>
    <w:p w14:paraId="3B650B47" w14:textId="2E6E7A9C" w:rsidR="005A1DAB" w:rsidRDefault="005A1DAB" w:rsidP="005A1DAB">
      <w:pPr>
        <w:autoSpaceDE w:val="0"/>
        <w:autoSpaceDN w:val="0"/>
        <w:adjustRightInd w:val="0"/>
        <w:spacing w:line="276" w:lineRule="auto"/>
        <w:ind w:firstLine="709"/>
        <w:jc w:val="both"/>
        <w:rPr>
          <w:lang w:eastAsia="x-none"/>
        </w:rPr>
      </w:pPr>
    </w:p>
    <w:p w14:paraId="082DC54B" w14:textId="4102872B" w:rsidR="005A1DAB" w:rsidRPr="005A1DAB" w:rsidRDefault="005A1DAB" w:rsidP="005A1DAB">
      <w:pPr>
        <w:pStyle w:val="4"/>
        <w:tabs>
          <w:tab w:val="clear" w:pos="1091"/>
        </w:tabs>
        <w:spacing w:before="0" w:after="0"/>
        <w:ind w:left="0" w:firstLine="731"/>
        <w:jc w:val="both"/>
        <w:rPr>
          <w:lang w:val="ru-RU"/>
        </w:rPr>
      </w:pPr>
      <w:r w:rsidRPr="005A1DAB">
        <w:rPr>
          <w:lang w:val="ru-RU"/>
        </w:rPr>
        <w:t xml:space="preserve">Глава </w:t>
      </w:r>
      <w:r>
        <w:rPr>
          <w:lang w:val="ru-RU"/>
        </w:rPr>
        <w:t>5</w:t>
      </w:r>
      <w:r w:rsidRPr="005A1DAB">
        <w:rPr>
          <w:lang w:val="ru-RU"/>
        </w:rPr>
        <w:t xml:space="preserve">. </w:t>
      </w:r>
      <w:r w:rsidRPr="00E20ABD">
        <w:t xml:space="preserve">Территории с особыми условия использования </w:t>
      </w:r>
      <w:r w:rsidRPr="00E20ABD">
        <w:rPr>
          <w:lang w:val="ru-RU"/>
        </w:rPr>
        <w:t xml:space="preserve">территорий </w:t>
      </w:r>
      <w:r w:rsidRPr="00E20ABD">
        <w:t>в границах проектирования</w:t>
      </w:r>
    </w:p>
    <w:p w14:paraId="2B63FB04" w14:textId="77777777" w:rsidR="005A1DAB" w:rsidRPr="005A1DAB" w:rsidRDefault="005A1DAB" w:rsidP="005A1DAB">
      <w:pPr>
        <w:pStyle w:val="S1"/>
        <w:rPr>
          <w:sz w:val="28"/>
          <w:szCs w:val="28"/>
        </w:rPr>
      </w:pPr>
      <w:r w:rsidRPr="005A1DAB">
        <w:rPr>
          <w:sz w:val="28"/>
          <w:szCs w:val="28"/>
        </w:rPr>
        <w:t xml:space="preserve">Согласно сведениям ЕГРН, границы территории проектирования полностью расположены в: </w:t>
      </w:r>
    </w:p>
    <w:p w14:paraId="35A189DE" w14:textId="77777777" w:rsidR="005A1DAB" w:rsidRPr="005A1DAB" w:rsidRDefault="005A1DAB" w:rsidP="005A1DAB">
      <w:pPr>
        <w:pStyle w:val="S1"/>
        <w:rPr>
          <w:sz w:val="28"/>
          <w:szCs w:val="28"/>
        </w:rPr>
      </w:pPr>
      <w:r w:rsidRPr="005A1DAB">
        <w:rPr>
          <w:sz w:val="28"/>
          <w:szCs w:val="28"/>
        </w:rPr>
        <w:t xml:space="preserve"> - </w:t>
      </w:r>
      <w:proofErr w:type="spellStart"/>
      <w:r w:rsidRPr="005A1DAB">
        <w:rPr>
          <w:sz w:val="28"/>
          <w:szCs w:val="28"/>
        </w:rPr>
        <w:t>Приаэродромной</w:t>
      </w:r>
      <w:proofErr w:type="spellEnd"/>
      <w:r w:rsidRPr="005A1DAB">
        <w:rPr>
          <w:sz w:val="28"/>
          <w:szCs w:val="28"/>
        </w:rPr>
        <w:t xml:space="preserve"> территории аэродрома «Липецк». Пятая подзона (48:00-6.644);</w:t>
      </w:r>
    </w:p>
    <w:p w14:paraId="1132D315" w14:textId="77777777" w:rsidR="005A1DAB" w:rsidRPr="005A1DAB" w:rsidRDefault="005A1DAB" w:rsidP="005A1DAB">
      <w:pPr>
        <w:pStyle w:val="S1"/>
        <w:rPr>
          <w:sz w:val="28"/>
          <w:szCs w:val="28"/>
        </w:rPr>
      </w:pPr>
      <w:r w:rsidRPr="005A1DAB">
        <w:rPr>
          <w:sz w:val="28"/>
          <w:szCs w:val="28"/>
        </w:rPr>
        <w:t xml:space="preserve"> - </w:t>
      </w:r>
      <w:proofErr w:type="spellStart"/>
      <w:r w:rsidRPr="005A1DAB">
        <w:rPr>
          <w:sz w:val="28"/>
          <w:szCs w:val="28"/>
        </w:rPr>
        <w:t>Приаэродромной</w:t>
      </w:r>
      <w:proofErr w:type="spellEnd"/>
      <w:r w:rsidRPr="005A1DAB">
        <w:rPr>
          <w:sz w:val="28"/>
          <w:szCs w:val="28"/>
        </w:rPr>
        <w:t xml:space="preserve"> территории аэродрома «Липецк». ПАТ (48:00-6.645);</w:t>
      </w:r>
    </w:p>
    <w:p w14:paraId="65D88067" w14:textId="77777777" w:rsidR="005A1DAB" w:rsidRPr="005A1DAB" w:rsidRDefault="005A1DAB" w:rsidP="005A1DAB">
      <w:pPr>
        <w:pStyle w:val="S1"/>
        <w:rPr>
          <w:sz w:val="28"/>
          <w:szCs w:val="28"/>
        </w:rPr>
      </w:pPr>
      <w:r w:rsidRPr="005A1DAB">
        <w:rPr>
          <w:sz w:val="28"/>
          <w:szCs w:val="28"/>
        </w:rPr>
        <w:t xml:space="preserve"> - </w:t>
      </w:r>
      <w:proofErr w:type="spellStart"/>
      <w:r w:rsidRPr="005A1DAB">
        <w:rPr>
          <w:sz w:val="28"/>
          <w:szCs w:val="28"/>
        </w:rPr>
        <w:t>Приаэродромной</w:t>
      </w:r>
      <w:proofErr w:type="spellEnd"/>
      <w:r w:rsidRPr="005A1DAB">
        <w:rPr>
          <w:sz w:val="28"/>
          <w:szCs w:val="28"/>
        </w:rPr>
        <w:t xml:space="preserve"> территории аэродрома «Липецк». Третья подзона (48:00-6.586);</w:t>
      </w:r>
    </w:p>
    <w:p w14:paraId="3DC2DCF7" w14:textId="77777777" w:rsidR="005A1DAB" w:rsidRPr="005A1DAB" w:rsidRDefault="005A1DAB" w:rsidP="005A1DAB">
      <w:pPr>
        <w:pStyle w:val="S1"/>
        <w:rPr>
          <w:sz w:val="28"/>
          <w:szCs w:val="28"/>
        </w:rPr>
      </w:pPr>
      <w:r w:rsidRPr="005A1DAB">
        <w:rPr>
          <w:sz w:val="28"/>
          <w:szCs w:val="28"/>
        </w:rPr>
        <w:t xml:space="preserve"> - </w:t>
      </w:r>
      <w:proofErr w:type="spellStart"/>
      <w:r w:rsidRPr="005A1DAB">
        <w:rPr>
          <w:sz w:val="28"/>
          <w:szCs w:val="28"/>
        </w:rPr>
        <w:t>Приаэродромной</w:t>
      </w:r>
      <w:proofErr w:type="spellEnd"/>
      <w:r w:rsidRPr="005A1DAB">
        <w:rPr>
          <w:sz w:val="28"/>
          <w:szCs w:val="28"/>
        </w:rPr>
        <w:t xml:space="preserve"> территории аэродрома «Липецк». Шестая подзона (48:13-6.5227);</w:t>
      </w:r>
    </w:p>
    <w:p w14:paraId="77A3B8A2" w14:textId="77777777" w:rsidR="005A1DAB" w:rsidRPr="005A1DAB" w:rsidRDefault="005A1DAB" w:rsidP="005A1DAB">
      <w:pPr>
        <w:pStyle w:val="S1"/>
        <w:rPr>
          <w:sz w:val="28"/>
          <w:szCs w:val="28"/>
        </w:rPr>
      </w:pPr>
      <w:r w:rsidRPr="005A1DAB">
        <w:rPr>
          <w:sz w:val="28"/>
          <w:szCs w:val="28"/>
        </w:rPr>
        <w:t xml:space="preserve"> - </w:t>
      </w:r>
      <w:proofErr w:type="spellStart"/>
      <w:r w:rsidRPr="005A1DAB">
        <w:rPr>
          <w:sz w:val="28"/>
          <w:szCs w:val="28"/>
        </w:rPr>
        <w:t>Приаэродромной</w:t>
      </w:r>
      <w:proofErr w:type="spellEnd"/>
      <w:r w:rsidRPr="005A1DAB">
        <w:rPr>
          <w:sz w:val="28"/>
          <w:szCs w:val="28"/>
        </w:rPr>
        <w:t xml:space="preserve"> территории аэродрома «Липецк». Четвертая подзона (48:13-6.5267);</w:t>
      </w:r>
    </w:p>
    <w:p w14:paraId="5EEF14F0" w14:textId="77777777" w:rsidR="005A1DAB" w:rsidRPr="005A1DAB" w:rsidRDefault="005A1DAB" w:rsidP="005A1DAB">
      <w:pPr>
        <w:pStyle w:val="S1"/>
        <w:rPr>
          <w:sz w:val="28"/>
          <w:szCs w:val="28"/>
        </w:rPr>
      </w:pPr>
      <w:r w:rsidRPr="005A1DAB">
        <w:rPr>
          <w:sz w:val="28"/>
          <w:szCs w:val="28"/>
        </w:rPr>
        <w:t xml:space="preserve"> - Зоне санитарной охраны источников водоснабжения и водопроводов питьевого назначения водозабора №5 «Сырский-1», расположенного по адресу: г. Липецк, ул. Катукова, владение 3 (третий пояс) (48:20-6.2046);</w:t>
      </w:r>
    </w:p>
    <w:p w14:paraId="15031F38" w14:textId="77777777" w:rsidR="005A1DAB" w:rsidRPr="005A1DAB" w:rsidRDefault="005A1DAB" w:rsidP="005A1DAB">
      <w:pPr>
        <w:pStyle w:val="S1"/>
        <w:rPr>
          <w:sz w:val="28"/>
          <w:szCs w:val="28"/>
        </w:rPr>
      </w:pPr>
      <w:r w:rsidRPr="005A1DAB">
        <w:rPr>
          <w:sz w:val="28"/>
          <w:szCs w:val="28"/>
        </w:rPr>
        <w:t>- Зоне санитарной охраны источников водоснабжения и водопроводов питьевого назначения водозабора №5, расположенного по адресу: г. Липецк, ул. Катукова, владение 3 (второй пояс) (48:20-6.119).</w:t>
      </w:r>
    </w:p>
    <w:p w14:paraId="33D16DA1" w14:textId="77777777" w:rsidR="005A1DAB" w:rsidRPr="005A1DAB" w:rsidRDefault="005A1DAB" w:rsidP="005A1DAB">
      <w:pPr>
        <w:pStyle w:val="a8"/>
        <w:ind w:firstLine="284"/>
        <w:jc w:val="both"/>
        <w:rPr>
          <w:sz w:val="28"/>
          <w:szCs w:val="28"/>
        </w:rPr>
      </w:pPr>
      <w:r w:rsidRPr="005A1DAB">
        <w:rPr>
          <w:sz w:val="28"/>
          <w:szCs w:val="28"/>
        </w:rPr>
        <w:t>Также территория проектирования имеет обременения в виде охранных зон инженерных коммуникаций.</w:t>
      </w:r>
    </w:p>
    <w:p w14:paraId="04677B81" w14:textId="77777777" w:rsidR="005A1DAB" w:rsidRPr="005A1DAB" w:rsidRDefault="005A1DAB" w:rsidP="005A1DAB">
      <w:pPr>
        <w:pStyle w:val="a8"/>
        <w:ind w:firstLine="709"/>
        <w:jc w:val="both"/>
        <w:rPr>
          <w:sz w:val="28"/>
          <w:szCs w:val="28"/>
        </w:rPr>
      </w:pPr>
      <w:r w:rsidRPr="005A1DAB">
        <w:rPr>
          <w:sz w:val="28"/>
          <w:szCs w:val="28"/>
        </w:rPr>
        <w:lastRenderedPageBreak/>
        <w:t>1. Ограничения в пределах территории охранных зон линий электропередач и объектов электроснабжения.</w:t>
      </w:r>
    </w:p>
    <w:p w14:paraId="10F9B851" w14:textId="77777777" w:rsidR="005A1DAB" w:rsidRPr="005A1DAB" w:rsidRDefault="005A1DAB" w:rsidP="005A1DAB">
      <w:pPr>
        <w:pStyle w:val="S1"/>
        <w:rPr>
          <w:sz w:val="28"/>
          <w:szCs w:val="28"/>
        </w:rPr>
      </w:pPr>
      <w:r w:rsidRPr="005A1DAB">
        <w:rPr>
          <w:sz w:val="28"/>
          <w:szCs w:val="28"/>
        </w:rPr>
        <w:t xml:space="preserve">Согласно Приложению к постановлению Правительства РФ от 24.02.2009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(далее – Порядок), охранные зоны устанавливаются: </w:t>
      </w:r>
    </w:p>
    <w:p w14:paraId="5720B498" w14:textId="77777777" w:rsidR="005A1DAB" w:rsidRPr="005A1DAB" w:rsidRDefault="005A1DAB" w:rsidP="005A1DAB">
      <w:pPr>
        <w:pStyle w:val="S1"/>
        <w:rPr>
          <w:sz w:val="28"/>
          <w:szCs w:val="28"/>
        </w:rPr>
      </w:pPr>
      <w:r w:rsidRPr="005A1DAB">
        <w:rPr>
          <w:sz w:val="28"/>
          <w:szCs w:val="28"/>
        </w:rPr>
        <w:t xml:space="preserve">а) вдоль воздушных линий электропередачи – в виде части поверхности участка земли и воздушного пространства (на высоту, соответствующую высоте опор воздушных линий электропередачи), ограниченной параллельными вертикальными плоскостями, отстоящими по обе стороны линии электропередачи от крайних проводов при не отклоненном их положении на следующем расстоянии: до 1 </w:t>
      </w:r>
      <w:proofErr w:type="spellStart"/>
      <w:r w:rsidRPr="005A1DAB">
        <w:rPr>
          <w:sz w:val="28"/>
          <w:szCs w:val="28"/>
        </w:rPr>
        <w:t>кВ</w:t>
      </w:r>
      <w:proofErr w:type="spellEnd"/>
      <w:r w:rsidRPr="005A1DAB">
        <w:rPr>
          <w:sz w:val="28"/>
          <w:szCs w:val="28"/>
        </w:rPr>
        <w:t xml:space="preserve"> – 2 м, 1-20 </w:t>
      </w:r>
      <w:proofErr w:type="spellStart"/>
      <w:r w:rsidRPr="005A1DAB">
        <w:rPr>
          <w:sz w:val="28"/>
          <w:szCs w:val="28"/>
        </w:rPr>
        <w:t>кВ</w:t>
      </w:r>
      <w:proofErr w:type="spellEnd"/>
      <w:r w:rsidRPr="005A1DAB">
        <w:rPr>
          <w:sz w:val="28"/>
          <w:szCs w:val="28"/>
        </w:rPr>
        <w:t xml:space="preserve"> - 10 м, 35 </w:t>
      </w:r>
      <w:proofErr w:type="spellStart"/>
      <w:r w:rsidRPr="005A1DAB">
        <w:rPr>
          <w:sz w:val="28"/>
          <w:szCs w:val="28"/>
        </w:rPr>
        <w:t>кВ</w:t>
      </w:r>
      <w:proofErr w:type="spellEnd"/>
      <w:r w:rsidRPr="005A1DAB">
        <w:rPr>
          <w:sz w:val="28"/>
          <w:szCs w:val="28"/>
        </w:rPr>
        <w:t xml:space="preserve"> – 15 м; </w:t>
      </w:r>
    </w:p>
    <w:p w14:paraId="1CBD1BC3" w14:textId="77777777" w:rsidR="005A1DAB" w:rsidRPr="005A1DAB" w:rsidRDefault="005A1DAB" w:rsidP="005A1DAB">
      <w:pPr>
        <w:pStyle w:val="S1"/>
        <w:rPr>
          <w:sz w:val="28"/>
          <w:szCs w:val="28"/>
        </w:rPr>
      </w:pPr>
      <w:r w:rsidRPr="005A1DAB">
        <w:rPr>
          <w:sz w:val="28"/>
          <w:szCs w:val="28"/>
        </w:rPr>
        <w:t xml:space="preserve">б) вдоль подземных кабельных линий электропередачи - в виде части поверхности участка земли, расположенного под ней участка недр (на глубину, соответствующую глубине прокладки кабельных линий электропередачи), ограниченной параллельными вертикальными плоскостями, отстоящими по обе стороны линии электропередачи от крайних кабелей на расстоянии 1 метра (при прохождении кабельных линий напряжением до 1 киловольта в городах под тротуарами - на 0,6 метра в сторону зданий и сооружений и на 1 метр в сторону проезжей части улицы); </w:t>
      </w:r>
    </w:p>
    <w:p w14:paraId="1DDEDAF0" w14:textId="77777777" w:rsidR="005A1DAB" w:rsidRPr="005A1DAB" w:rsidRDefault="005A1DAB" w:rsidP="005A1DAB">
      <w:pPr>
        <w:pStyle w:val="S1"/>
        <w:rPr>
          <w:sz w:val="28"/>
          <w:szCs w:val="28"/>
        </w:rPr>
      </w:pPr>
      <w:r w:rsidRPr="005A1DAB">
        <w:rPr>
          <w:sz w:val="28"/>
          <w:szCs w:val="28"/>
        </w:rPr>
        <w:t>в) вдоль подводных кабельных линий электропередачи - в виде водного пространства от водной поверхности до дна, ограниченного вертикальными плоскостями, отстоящими по обе стороны линии от крайних кабелей на расстоянии 100 метров;</w:t>
      </w:r>
    </w:p>
    <w:p w14:paraId="0981ED87" w14:textId="77777777" w:rsidR="005A1DAB" w:rsidRPr="005A1DAB" w:rsidRDefault="005A1DAB" w:rsidP="005A1DAB">
      <w:pPr>
        <w:pStyle w:val="S1"/>
        <w:rPr>
          <w:sz w:val="28"/>
          <w:szCs w:val="28"/>
        </w:rPr>
      </w:pPr>
      <w:r w:rsidRPr="005A1DAB">
        <w:rPr>
          <w:sz w:val="28"/>
          <w:szCs w:val="28"/>
        </w:rPr>
        <w:t xml:space="preserve"> г) вдоль переходов воздушных линий электропередачи через водоемы (реки, каналы, озера и др.) - в виде воздушного пространства над водной поверхностью водоемов (на высоту, соответствующую высоте опор воздушных линий электропередачи), ограниченного вертикальными плоскостями, отстоящими по обе стороны линии электропередачи от крайних проводов при не отклоненном их положении для судоходных водоемов на расстоянии 100 метров, для несудоходных водоемов - на расстоянии, предусмотренном для установления охранных зон вдоль воздушных линий электропередачи. </w:t>
      </w:r>
    </w:p>
    <w:p w14:paraId="5881FA55" w14:textId="77777777" w:rsidR="005A1DAB" w:rsidRPr="005A1DAB" w:rsidRDefault="005A1DAB" w:rsidP="005A1DAB">
      <w:pPr>
        <w:pStyle w:val="S1"/>
        <w:rPr>
          <w:sz w:val="28"/>
          <w:szCs w:val="28"/>
        </w:rPr>
      </w:pPr>
      <w:r w:rsidRPr="005A1DAB">
        <w:rPr>
          <w:sz w:val="28"/>
          <w:szCs w:val="28"/>
        </w:rPr>
        <w:t xml:space="preserve">д) вокруг подстанций - в виде части поверхности участка земли и воздушного пространства (на высоту, соответствующую высоте наивысшей точки подстанции), ограниченной вертикальными плоскостями, отстоящими от всех сторон ограждения подстанции по периметру на расстоянии для ПС-220 </w:t>
      </w:r>
      <w:proofErr w:type="spellStart"/>
      <w:r w:rsidRPr="005A1DAB">
        <w:rPr>
          <w:sz w:val="28"/>
          <w:szCs w:val="28"/>
        </w:rPr>
        <w:t>кВ</w:t>
      </w:r>
      <w:proofErr w:type="spellEnd"/>
      <w:r w:rsidRPr="005A1DAB">
        <w:rPr>
          <w:sz w:val="28"/>
          <w:szCs w:val="28"/>
        </w:rPr>
        <w:t xml:space="preserve"> – 25м, ПС-110 </w:t>
      </w:r>
      <w:proofErr w:type="spellStart"/>
      <w:r w:rsidRPr="005A1DAB">
        <w:rPr>
          <w:sz w:val="28"/>
          <w:szCs w:val="28"/>
        </w:rPr>
        <w:t>кВ</w:t>
      </w:r>
      <w:proofErr w:type="spellEnd"/>
      <w:r w:rsidRPr="005A1DAB">
        <w:rPr>
          <w:sz w:val="28"/>
          <w:szCs w:val="28"/>
        </w:rPr>
        <w:t xml:space="preserve"> – 20 м, ПС-35 </w:t>
      </w:r>
      <w:proofErr w:type="spellStart"/>
      <w:r w:rsidRPr="005A1DAB">
        <w:rPr>
          <w:sz w:val="28"/>
          <w:szCs w:val="28"/>
        </w:rPr>
        <w:t>кВ</w:t>
      </w:r>
      <w:proofErr w:type="spellEnd"/>
      <w:r w:rsidRPr="005A1DAB">
        <w:rPr>
          <w:sz w:val="28"/>
          <w:szCs w:val="28"/>
        </w:rPr>
        <w:t xml:space="preserve"> – 15 м, ТП-10 </w:t>
      </w:r>
      <w:proofErr w:type="spellStart"/>
      <w:r w:rsidRPr="005A1DAB">
        <w:rPr>
          <w:sz w:val="28"/>
          <w:szCs w:val="28"/>
        </w:rPr>
        <w:t>кВ</w:t>
      </w:r>
      <w:proofErr w:type="spellEnd"/>
      <w:r w:rsidRPr="005A1DAB">
        <w:rPr>
          <w:sz w:val="28"/>
          <w:szCs w:val="28"/>
        </w:rPr>
        <w:t xml:space="preserve"> – 10 м. </w:t>
      </w:r>
    </w:p>
    <w:p w14:paraId="0D6D61C1" w14:textId="77777777" w:rsidR="005A1DAB" w:rsidRPr="005A1DAB" w:rsidRDefault="005A1DAB" w:rsidP="005A1DAB">
      <w:pPr>
        <w:pStyle w:val="S1"/>
        <w:rPr>
          <w:sz w:val="28"/>
          <w:szCs w:val="28"/>
        </w:rPr>
      </w:pPr>
      <w:r w:rsidRPr="005A1DAB">
        <w:rPr>
          <w:sz w:val="28"/>
          <w:szCs w:val="28"/>
        </w:rPr>
        <w:t xml:space="preserve">В соответствии с Порядком в охранных зонах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повлечь причинение вреда жизни, здоровью граждан и </w:t>
      </w:r>
      <w:r w:rsidRPr="005A1DAB">
        <w:rPr>
          <w:sz w:val="28"/>
          <w:szCs w:val="28"/>
        </w:rPr>
        <w:lastRenderedPageBreak/>
        <w:t xml:space="preserve">имуществу физических или юридических лиц, а также повлечь нанесение экологического ущерба и возникновение пожаров, в том числе: </w:t>
      </w:r>
    </w:p>
    <w:p w14:paraId="384BD88B" w14:textId="77777777" w:rsidR="005A1DAB" w:rsidRPr="005A1DAB" w:rsidRDefault="005A1DAB" w:rsidP="005A1DAB">
      <w:pPr>
        <w:pStyle w:val="S1"/>
        <w:rPr>
          <w:sz w:val="28"/>
          <w:szCs w:val="28"/>
        </w:rPr>
      </w:pPr>
      <w:r w:rsidRPr="005A1DAB">
        <w:rPr>
          <w:sz w:val="28"/>
          <w:szCs w:val="28"/>
        </w:rPr>
        <w:t xml:space="preserve">а) набрасывать на провода и опоры воздушных линий электропередачи посторонние предметы, а также подниматься на опоры воздушных линий электропередачи; </w:t>
      </w:r>
    </w:p>
    <w:p w14:paraId="50BF2583" w14:textId="77777777" w:rsidR="005A1DAB" w:rsidRPr="005A1DAB" w:rsidRDefault="005A1DAB" w:rsidP="005A1DAB">
      <w:pPr>
        <w:pStyle w:val="S1"/>
        <w:rPr>
          <w:sz w:val="28"/>
          <w:szCs w:val="28"/>
        </w:rPr>
      </w:pPr>
      <w:r w:rsidRPr="005A1DAB">
        <w:rPr>
          <w:sz w:val="28"/>
          <w:szCs w:val="28"/>
        </w:rPr>
        <w:t xml:space="preserve">б) размещать любые объекты и предметы (материалы) в пределах созданных в соответствии с требованиями нормативно-технических документов проходов и подъездов для доступа к объектам электросетевого хозяйства, а также проводить любые работы и возводить сооружения, которые могут препятствовать доступу к объектам электросетевого хозяйства, без создания необходимых для такого доступа проходов и подъездов; </w:t>
      </w:r>
    </w:p>
    <w:p w14:paraId="500EE456" w14:textId="77777777" w:rsidR="005A1DAB" w:rsidRPr="005A1DAB" w:rsidRDefault="005A1DAB" w:rsidP="005A1DAB">
      <w:pPr>
        <w:pStyle w:val="S1"/>
        <w:rPr>
          <w:sz w:val="28"/>
          <w:szCs w:val="28"/>
        </w:rPr>
      </w:pPr>
      <w:r w:rsidRPr="005A1DAB">
        <w:rPr>
          <w:sz w:val="28"/>
          <w:szCs w:val="28"/>
        </w:rPr>
        <w:t xml:space="preserve">в) находиться в пределах огороженной территории и помещениях распределительных устройств и подстанций, открывать двери и люки распределительных устройств и подстанций, производить переключения и подключения в электрических сетях (указанное требование не распространяется на работников, занятых выполнением разрешенных в установленном порядке работ), разводить огонь в пределах охранных зон вводных и распределительных устройств, подстанций, воздушных линий электропередачи, а также в охранных зонах кабельных линий электропередачи; </w:t>
      </w:r>
    </w:p>
    <w:p w14:paraId="665A9799" w14:textId="77777777" w:rsidR="005A1DAB" w:rsidRPr="005A1DAB" w:rsidRDefault="005A1DAB" w:rsidP="005A1DAB">
      <w:pPr>
        <w:pStyle w:val="S1"/>
        <w:rPr>
          <w:sz w:val="28"/>
          <w:szCs w:val="28"/>
        </w:rPr>
      </w:pPr>
      <w:r w:rsidRPr="005A1DAB">
        <w:rPr>
          <w:sz w:val="28"/>
          <w:szCs w:val="28"/>
        </w:rPr>
        <w:t xml:space="preserve">г) размещать свалки; </w:t>
      </w:r>
    </w:p>
    <w:p w14:paraId="3C76B90D" w14:textId="77777777" w:rsidR="005A1DAB" w:rsidRPr="005A1DAB" w:rsidRDefault="005A1DAB" w:rsidP="005A1DAB">
      <w:pPr>
        <w:pStyle w:val="S1"/>
        <w:rPr>
          <w:sz w:val="28"/>
          <w:szCs w:val="28"/>
        </w:rPr>
      </w:pPr>
      <w:r w:rsidRPr="005A1DAB">
        <w:rPr>
          <w:sz w:val="28"/>
          <w:szCs w:val="28"/>
        </w:rPr>
        <w:t xml:space="preserve">д) производить работы ударными механизмами, сбрасывать тяжести массой свыше 5 тонн, производить сброс и слив едких и коррозионных веществ и горюче-смазочных материалов (в охранных зонах подземных кабельных линий электропередачи). </w:t>
      </w:r>
    </w:p>
    <w:p w14:paraId="31A5F3DA" w14:textId="77777777" w:rsidR="005A1DAB" w:rsidRPr="005A1DAB" w:rsidRDefault="005A1DAB" w:rsidP="005A1DAB">
      <w:pPr>
        <w:pStyle w:val="S1"/>
        <w:rPr>
          <w:sz w:val="28"/>
          <w:szCs w:val="28"/>
        </w:rPr>
      </w:pPr>
      <w:r w:rsidRPr="005A1DAB">
        <w:rPr>
          <w:sz w:val="28"/>
          <w:szCs w:val="28"/>
        </w:rPr>
        <w:t xml:space="preserve">В охранных зонах, установленных для объектов электросетевого хозяйства напряжением свыше 1000 вольт, помимо действий, предусмотренных пунктом 8 настоящих Правил, запрещается: </w:t>
      </w:r>
    </w:p>
    <w:p w14:paraId="4688BAA7" w14:textId="77777777" w:rsidR="005A1DAB" w:rsidRPr="005A1DAB" w:rsidRDefault="005A1DAB" w:rsidP="005A1DAB">
      <w:pPr>
        <w:pStyle w:val="S1"/>
        <w:rPr>
          <w:sz w:val="28"/>
          <w:szCs w:val="28"/>
        </w:rPr>
      </w:pPr>
      <w:r w:rsidRPr="005A1DAB">
        <w:rPr>
          <w:sz w:val="28"/>
          <w:szCs w:val="28"/>
        </w:rPr>
        <w:t>а) складировать или размещать хранилища любых, в том числе горюче-смазочных, материалов;</w:t>
      </w:r>
    </w:p>
    <w:p w14:paraId="066D64F3" w14:textId="77777777" w:rsidR="005A1DAB" w:rsidRPr="005A1DAB" w:rsidRDefault="005A1DAB" w:rsidP="005A1DAB">
      <w:pPr>
        <w:pStyle w:val="S1"/>
        <w:rPr>
          <w:sz w:val="28"/>
          <w:szCs w:val="28"/>
        </w:rPr>
      </w:pPr>
      <w:r w:rsidRPr="005A1DAB">
        <w:rPr>
          <w:sz w:val="28"/>
          <w:szCs w:val="28"/>
        </w:rPr>
        <w:t xml:space="preserve"> б) размещать детские и спортивные площадки, стадионы, рынки, торговые точки, полевые станы, загоны для скота, гаражи и стоянки всех видов машин и механизмов,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w:t>
      </w:r>
    </w:p>
    <w:p w14:paraId="2DC66E4F" w14:textId="77777777" w:rsidR="005A1DAB" w:rsidRPr="005A1DAB" w:rsidRDefault="005A1DAB" w:rsidP="005A1DAB">
      <w:pPr>
        <w:pStyle w:val="S1"/>
        <w:rPr>
          <w:sz w:val="28"/>
          <w:szCs w:val="28"/>
        </w:rPr>
      </w:pPr>
      <w:r w:rsidRPr="005A1DAB">
        <w:rPr>
          <w:sz w:val="28"/>
          <w:szCs w:val="28"/>
        </w:rPr>
        <w:t xml:space="preserve"> в) 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 </w:t>
      </w:r>
    </w:p>
    <w:p w14:paraId="308290BC" w14:textId="77777777" w:rsidR="005A1DAB" w:rsidRPr="005A1DAB" w:rsidRDefault="005A1DAB" w:rsidP="005A1DAB">
      <w:pPr>
        <w:pStyle w:val="S1"/>
        <w:rPr>
          <w:sz w:val="28"/>
          <w:szCs w:val="28"/>
        </w:rPr>
      </w:pPr>
      <w:r w:rsidRPr="005A1DAB">
        <w:rPr>
          <w:sz w:val="28"/>
          <w:szCs w:val="28"/>
        </w:rPr>
        <w:t xml:space="preserve">г) 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 </w:t>
      </w:r>
    </w:p>
    <w:p w14:paraId="1BF75371" w14:textId="77777777" w:rsidR="005A1DAB" w:rsidRPr="005A1DAB" w:rsidRDefault="005A1DAB" w:rsidP="005A1DAB">
      <w:pPr>
        <w:pStyle w:val="S1"/>
        <w:rPr>
          <w:sz w:val="28"/>
          <w:szCs w:val="28"/>
        </w:rPr>
      </w:pPr>
      <w:r w:rsidRPr="005A1DAB">
        <w:rPr>
          <w:sz w:val="28"/>
          <w:szCs w:val="28"/>
        </w:rPr>
        <w:t xml:space="preserve">д) осуществлять проход судов с поднятыми стрелами кранов и других механизмов (в охранных зонах воздушных линий электропередачи). </w:t>
      </w:r>
    </w:p>
    <w:p w14:paraId="7A48D30A" w14:textId="77777777" w:rsidR="005A1DAB" w:rsidRPr="005A1DAB" w:rsidRDefault="005A1DAB" w:rsidP="005A1DAB">
      <w:pPr>
        <w:pStyle w:val="S1"/>
        <w:rPr>
          <w:sz w:val="28"/>
          <w:szCs w:val="28"/>
        </w:rPr>
      </w:pPr>
      <w:r w:rsidRPr="005A1DAB">
        <w:rPr>
          <w:sz w:val="28"/>
          <w:szCs w:val="28"/>
        </w:rPr>
        <w:t xml:space="preserve">В пределах охранных зон без письменного решения о согласовании сетевых организаций юридическим и физическим лицам запрещается: </w:t>
      </w:r>
    </w:p>
    <w:p w14:paraId="56D5214A" w14:textId="77777777" w:rsidR="005A1DAB" w:rsidRPr="005A1DAB" w:rsidRDefault="005A1DAB" w:rsidP="005A1DAB">
      <w:pPr>
        <w:pStyle w:val="S1"/>
        <w:rPr>
          <w:sz w:val="28"/>
          <w:szCs w:val="28"/>
        </w:rPr>
      </w:pPr>
      <w:r w:rsidRPr="005A1DAB">
        <w:rPr>
          <w:sz w:val="28"/>
          <w:szCs w:val="28"/>
        </w:rPr>
        <w:lastRenderedPageBreak/>
        <w:sym w:font="Symbol" w:char="F02D"/>
      </w:r>
      <w:r w:rsidRPr="005A1DAB">
        <w:rPr>
          <w:sz w:val="28"/>
          <w:szCs w:val="28"/>
        </w:rPr>
        <w:t xml:space="preserve"> строительство, капитальный ремонт, реконструкция или снос зданий и сооружений; </w:t>
      </w:r>
    </w:p>
    <w:p w14:paraId="496AFB0F" w14:textId="77777777" w:rsidR="005A1DAB" w:rsidRPr="005A1DAB" w:rsidRDefault="005A1DAB" w:rsidP="005A1DAB">
      <w:pPr>
        <w:pStyle w:val="S1"/>
        <w:rPr>
          <w:sz w:val="28"/>
          <w:szCs w:val="28"/>
        </w:rPr>
      </w:pPr>
      <w:r w:rsidRPr="005A1DAB">
        <w:rPr>
          <w:sz w:val="28"/>
          <w:szCs w:val="28"/>
        </w:rPr>
        <w:sym w:font="Symbol" w:char="F02D"/>
      </w:r>
      <w:r w:rsidRPr="005A1DAB">
        <w:rPr>
          <w:sz w:val="28"/>
          <w:szCs w:val="28"/>
        </w:rPr>
        <w:t xml:space="preserve"> горные, взрывные, мелиоративные работы, в том числе связанные с временным затоплением земель; </w:t>
      </w:r>
      <w:r w:rsidRPr="005A1DAB">
        <w:rPr>
          <w:sz w:val="28"/>
          <w:szCs w:val="28"/>
        </w:rPr>
        <w:sym w:font="Symbol" w:char="F02D"/>
      </w:r>
      <w:r w:rsidRPr="005A1DAB">
        <w:rPr>
          <w:sz w:val="28"/>
          <w:szCs w:val="28"/>
        </w:rPr>
        <w:t xml:space="preserve"> посадка и вырубка деревьев и кустарников;</w:t>
      </w:r>
    </w:p>
    <w:p w14:paraId="282E4CDC" w14:textId="77777777" w:rsidR="005A1DAB" w:rsidRPr="005A1DAB" w:rsidRDefault="005A1DAB" w:rsidP="005A1DAB">
      <w:pPr>
        <w:pStyle w:val="S1"/>
        <w:rPr>
          <w:sz w:val="28"/>
          <w:szCs w:val="28"/>
        </w:rPr>
      </w:pPr>
      <w:r w:rsidRPr="005A1DAB">
        <w:rPr>
          <w:sz w:val="28"/>
          <w:szCs w:val="28"/>
        </w:rPr>
        <w:t xml:space="preserve"> </w:t>
      </w:r>
      <w:r w:rsidRPr="005A1DAB">
        <w:rPr>
          <w:sz w:val="28"/>
          <w:szCs w:val="28"/>
        </w:rPr>
        <w:sym w:font="Symbol" w:char="F02D"/>
      </w:r>
      <w:r w:rsidRPr="005A1DAB">
        <w:rPr>
          <w:sz w:val="28"/>
          <w:szCs w:val="28"/>
        </w:rPr>
        <w:t xml:space="preserve"> земляные работы на глубине более 0,3 метра (на вспахиваемых землях на глубине более 0,45 метра), а также планировка грунта (в охранных зонах подземных кабельных линий электропередачи); </w:t>
      </w:r>
    </w:p>
    <w:p w14:paraId="134768AB" w14:textId="77777777" w:rsidR="005A1DAB" w:rsidRPr="005A1DAB" w:rsidRDefault="005A1DAB" w:rsidP="005A1DAB">
      <w:pPr>
        <w:pStyle w:val="S1"/>
        <w:rPr>
          <w:sz w:val="28"/>
          <w:szCs w:val="28"/>
        </w:rPr>
      </w:pPr>
      <w:r w:rsidRPr="005A1DAB">
        <w:rPr>
          <w:sz w:val="28"/>
          <w:szCs w:val="28"/>
        </w:rPr>
        <w:sym w:font="Symbol" w:char="F02D"/>
      </w:r>
      <w:r w:rsidRPr="005A1DAB">
        <w:rPr>
          <w:sz w:val="28"/>
          <w:szCs w:val="28"/>
        </w:rPr>
        <w:t xml:space="preserve"> полив сельскохозяйственных культур в случае, если высота струи воды может составить свыше 3 метров (в охранных зонах воздушных линий электропередачи);</w:t>
      </w:r>
    </w:p>
    <w:p w14:paraId="35872C4F" w14:textId="77777777" w:rsidR="005A1DAB" w:rsidRPr="005A1DAB" w:rsidRDefault="005A1DAB" w:rsidP="005A1DAB">
      <w:pPr>
        <w:pStyle w:val="S1"/>
        <w:rPr>
          <w:sz w:val="28"/>
          <w:szCs w:val="28"/>
        </w:rPr>
      </w:pPr>
      <w:r w:rsidRPr="005A1DAB">
        <w:rPr>
          <w:sz w:val="28"/>
          <w:szCs w:val="28"/>
        </w:rPr>
        <w:t xml:space="preserve"> </w:t>
      </w:r>
      <w:r w:rsidRPr="005A1DAB">
        <w:rPr>
          <w:sz w:val="28"/>
          <w:szCs w:val="28"/>
        </w:rPr>
        <w:sym w:font="Symbol" w:char="F02D"/>
      </w:r>
      <w:r w:rsidRPr="005A1DAB">
        <w:rPr>
          <w:sz w:val="28"/>
          <w:szCs w:val="28"/>
        </w:rPr>
        <w:t xml:space="preserve"> полевые сельскохозяйственные работы с применением сельскохозяйственных машин и оборудования высотой более 4 метров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 </w:t>
      </w:r>
    </w:p>
    <w:p w14:paraId="1DBB916B" w14:textId="77777777" w:rsidR="005A1DAB" w:rsidRPr="005A1DAB" w:rsidRDefault="005A1DAB" w:rsidP="005A1DAB">
      <w:pPr>
        <w:pStyle w:val="S1"/>
        <w:rPr>
          <w:sz w:val="28"/>
          <w:szCs w:val="28"/>
        </w:rPr>
      </w:pPr>
      <w:r w:rsidRPr="005A1DAB">
        <w:rPr>
          <w:sz w:val="28"/>
          <w:szCs w:val="28"/>
        </w:rPr>
        <w:t xml:space="preserve">В охранных зонах, установленных для объектов электросетевого хозяйства напряжением до 1000 вольт, помимо действий, предусмотренных пунктом 10 настоящих Правил, без письменного решения о согласовании сетевых организаций запрещается: </w:t>
      </w:r>
    </w:p>
    <w:p w14:paraId="3FC66A9F" w14:textId="77777777" w:rsidR="005A1DAB" w:rsidRPr="005A1DAB" w:rsidRDefault="005A1DAB" w:rsidP="005A1DAB">
      <w:pPr>
        <w:pStyle w:val="S1"/>
        <w:rPr>
          <w:sz w:val="28"/>
          <w:szCs w:val="28"/>
        </w:rPr>
      </w:pPr>
      <w:r w:rsidRPr="005A1DAB">
        <w:rPr>
          <w:sz w:val="28"/>
          <w:szCs w:val="28"/>
        </w:rPr>
        <w:t xml:space="preserve">а) размещать детские и спортивные площадки, стадионы, рынки, торговые точки, полевые станы, загоны для скота, гаражи и стоянки всех видов машин и механизмов, садовые, огородные и дачные земельные участки, объекты садоводческих, огороднических или дачных некоммерческих объединений, объекты жилищного строительства, в том числе индивидуального (в охранных зонах воздушных линий электропередачи); </w:t>
      </w:r>
    </w:p>
    <w:p w14:paraId="39F52ACE" w14:textId="77777777" w:rsidR="005A1DAB" w:rsidRPr="005A1DAB" w:rsidRDefault="005A1DAB" w:rsidP="005A1DAB">
      <w:pPr>
        <w:pStyle w:val="S1"/>
        <w:rPr>
          <w:sz w:val="28"/>
          <w:szCs w:val="28"/>
        </w:rPr>
      </w:pPr>
      <w:r w:rsidRPr="005A1DAB">
        <w:rPr>
          <w:sz w:val="28"/>
          <w:szCs w:val="28"/>
        </w:rPr>
        <w:t xml:space="preserve">б) складировать или размещать хранилища любых, в том числе горюче-смазочных, материалов; </w:t>
      </w:r>
    </w:p>
    <w:p w14:paraId="0D7800E6" w14:textId="77777777" w:rsidR="005A1DAB" w:rsidRPr="005A1DAB" w:rsidRDefault="005A1DAB" w:rsidP="005A1DAB">
      <w:pPr>
        <w:pStyle w:val="S1"/>
        <w:rPr>
          <w:sz w:val="28"/>
          <w:szCs w:val="28"/>
        </w:rPr>
      </w:pPr>
      <w:r w:rsidRPr="005A1DAB">
        <w:rPr>
          <w:sz w:val="28"/>
          <w:szCs w:val="28"/>
        </w:rPr>
        <w:t>в) устраивать причалы для стоянки судов, барж и плавучих кранов, 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w:t>
      </w:r>
    </w:p>
    <w:p w14:paraId="4FC725C9" w14:textId="77777777" w:rsidR="005A1DAB" w:rsidRPr="005A1DAB" w:rsidRDefault="005A1DAB" w:rsidP="005A1DAB">
      <w:pPr>
        <w:pStyle w:val="S1"/>
        <w:rPr>
          <w:sz w:val="28"/>
          <w:szCs w:val="28"/>
        </w:rPr>
      </w:pPr>
      <w:r w:rsidRPr="005A1DAB">
        <w:rPr>
          <w:sz w:val="28"/>
          <w:szCs w:val="28"/>
        </w:rPr>
        <w:t>2. Ограничения в пределах территории охранных зон газопровода.</w:t>
      </w:r>
    </w:p>
    <w:p w14:paraId="26016CA2" w14:textId="77777777" w:rsidR="005A1DAB" w:rsidRPr="005A1DAB" w:rsidRDefault="005A1DAB" w:rsidP="005A1DAB">
      <w:pPr>
        <w:pStyle w:val="S1"/>
        <w:rPr>
          <w:sz w:val="28"/>
          <w:szCs w:val="28"/>
        </w:rPr>
      </w:pPr>
      <w:r w:rsidRPr="005A1DAB">
        <w:rPr>
          <w:sz w:val="28"/>
          <w:szCs w:val="28"/>
        </w:rPr>
        <w:t xml:space="preserve">Согласно п. 7 Правил охраны газораспределительных сетей, утвержденных постановлением Правительства РФ от 20.11.2000 № 878, для газораспределительных сетей устанавливаются следующие охранные зоны: </w:t>
      </w:r>
    </w:p>
    <w:p w14:paraId="1FB149D0" w14:textId="77777777" w:rsidR="005A1DAB" w:rsidRPr="005A1DAB" w:rsidRDefault="005A1DAB" w:rsidP="005A1DAB">
      <w:pPr>
        <w:pStyle w:val="S1"/>
        <w:rPr>
          <w:sz w:val="28"/>
          <w:szCs w:val="28"/>
        </w:rPr>
      </w:pPr>
      <w:r w:rsidRPr="005A1DAB">
        <w:rPr>
          <w:sz w:val="28"/>
          <w:szCs w:val="28"/>
        </w:rPr>
        <w:sym w:font="Symbol" w:char="F02D"/>
      </w:r>
      <w:r w:rsidRPr="005A1DAB">
        <w:rPr>
          <w:sz w:val="28"/>
          <w:szCs w:val="28"/>
        </w:rPr>
        <w:t xml:space="preserve"> вдоль трасс наружных газопроводов - в виде территории, ограниченной условными линиями, проходящими на расстоянии 2 метров с каждой стороны газопровода;</w:t>
      </w:r>
    </w:p>
    <w:p w14:paraId="6F69648F" w14:textId="77777777" w:rsidR="005A1DAB" w:rsidRPr="005A1DAB" w:rsidRDefault="005A1DAB" w:rsidP="005A1DAB">
      <w:pPr>
        <w:pStyle w:val="S1"/>
        <w:rPr>
          <w:sz w:val="28"/>
          <w:szCs w:val="28"/>
        </w:rPr>
      </w:pPr>
      <w:r w:rsidRPr="005A1DAB">
        <w:rPr>
          <w:sz w:val="28"/>
          <w:szCs w:val="28"/>
        </w:rPr>
        <w:t xml:space="preserve"> </w:t>
      </w:r>
      <w:r w:rsidRPr="005A1DAB">
        <w:rPr>
          <w:sz w:val="28"/>
          <w:szCs w:val="28"/>
        </w:rPr>
        <w:sym w:font="Symbol" w:char="F02D"/>
      </w:r>
      <w:r w:rsidRPr="005A1DAB">
        <w:rPr>
          <w:sz w:val="28"/>
          <w:szCs w:val="28"/>
        </w:rPr>
        <w:t xml:space="preserve"> вдоль трасс подземных газопроводов из полиэтиленовых труб при использовании медного провода для обозначения трассы газопровода - в виде территории, ограниченной условными линиями, проходящими на расстоянии 3 метров от газопровода со стороны провода и 2 метров - с противоположной стороны;</w:t>
      </w:r>
    </w:p>
    <w:p w14:paraId="3943C466" w14:textId="77777777" w:rsidR="005A1DAB" w:rsidRPr="005A1DAB" w:rsidRDefault="005A1DAB" w:rsidP="005A1DAB">
      <w:pPr>
        <w:pStyle w:val="S1"/>
        <w:rPr>
          <w:sz w:val="28"/>
          <w:szCs w:val="28"/>
        </w:rPr>
      </w:pPr>
      <w:r w:rsidRPr="005A1DAB">
        <w:rPr>
          <w:sz w:val="28"/>
          <w:szCs w:val="28"/>
        </w:rPr>
        <w:lastRenderedPageBreak/>
        <w:t xml:space="preserve"> </w:t>
      </w:r>
      <w:r w:rsidRPr="005A1DAB">
        <w:rPr>
          <w:sz w:val="28"/>
          <w:szCs w:val="28"/>
        </w:rPr>
        <w:sym w:font="Symbol" w:char="F02D"/>
      </w:r>
      <w:r w:rsidRPr="005A1DAB">
        <w:rPr>
          <w:sz w:val="28"/>
          <w:szCs w:val="28"/>
        </w:rPr>
        <w:t xml:space="preserve"> вокруг отдельно стоящих газорегуляторных пунктов - в виде территории, ограниченной замкнутой линией, проведенной на расстоянии 10 метров от границ этих объектов. Для газорегуляторных пунктов, пристроенных к зданиям, охранная зона не регламентируется. </w:t>
      </w:r>
    </w:p>
    <w:p w14:paraId="77D26008" w14:textId="77777777" w:rsidR="005A1DAB" w:rsidRPr="005A1DAB" w:rsidRDefault="005A1DAB" w:rsidP="005A1DAB">
      <w:pPr>
        <w:pStyle w:val="S1"/>
        <w:rPr>
          <w:sz w:val="28"/>
          <w:szCs w:val="28"/>
        </w:rPr>
      </w:pPr>
      <w:r w:rsidRPr="005A1DAB">
        <w:rPr>
          <w:sz w:val="28"/>
          <w:szCs w:val="28"/>
        </w:rPr>
        <w:t>На земельные участки, входящие в охранные зоны газораспределительных сетей, в целях предупреждения их повреждения или нарушения условий их нормальной эксплуатации налагаются ограничения (обременения), которыми запрещается:</w:t>
      </w:r>
    </w:p>
    <w:p w14:paraId="5CBB1116" w14:textId="77777777" w:rsidR="005A1DAB" w:rsidRPr="005A1DAB" w:rsidRDefault="005A1DAB" w:rsidP="005A1DAB">
      <w:pPr>
        <w:pStyle w:val="S1"/>
        <w:rPr>
          <w:sz w:val="28"/>
          <w:szCs w:val="28"/>
        </w:rPr>
      </w:pPr>
      <w:r w:rsidRPr="005A1DAB">
        <w:rPr>
          <w:sz w:val="28"/>
          <w:szCs w:val="28"/>
        </w:rPr>
        <w:t xml:space="preserve">а) строить объекты жилищно-гражданского и производственного назначения; </w:t>
      </w:r>
    </w:p>
    <w:p w14:paraId="0F8B4E57" w14:textId="77777777" w:rsidR="005A1DAB" w:rsidRPr="005A1DAB" w:rsidRDefault="005A1DAB" w:rsidP="005A1DAB">
      <w:pPr>
        <w:pStyle w:val="S1"/>
        <w:rPr>
          <w:sz w:val="28"/>
          <w:szCs w:val="28"/>
        </w:rPr>
      </w:pPr>
      <w:r w:rsidRPr="005A1DAB">
        <w:rPr>
          <w:sz w:val="28"/>
          <w:szCs w:val="28"/>
        </w:rPr>
        <w:t xml:space="preserve">б) сносить и реконструировать мосты, коллекторы, автомобильные и железные дороги с расположенными на них газораспределительными сетями без предварительного выноса этих газопроводов по согласованию с эксплуатационными организациями; </w:t>
      </w:r>
    </w:p>
    <w:p w14:paraId="6E490ECF" w14:textId="77777777" w:rsidR="005A1DAB" w:rsidRPr="005A1DAB" w:rsidRDefault="005A1DAB" w:rsidP="005A1DAB">
      <w:pPr>
        <w:pStyle w:val="S1"/>
        <w:rPr>
          <w:sz w:val="28"/>
          <w:szCs w:val="28"/>
        </w:rPr>
      </w:pPr>
      <w:r w:rsidRPr="005A1DAB">
        <w:rPr>
          <w:sz w:val="28"/>
          <w:szCs w:val="28"/>
        </w:rPr>
        <w:t>в) разрушать берегоукрепительные сооружения, водопропускные устройства, земляные и иные сооружения, предохраняющие газораспределительные сети от разрушений;</w:t>
      </w:r>
    </w:p>
    <w:p w14:paraId="03CA05AD" w14:textId="77777777" w:rsidR="005A1DAB" w:rsidRPr="005A1DAB" w:rsidRDefault="005A1DAB" w:rsidP="005A1DAB">
      <w:pPr>
        <w:pStyle w:val="S1"/>
        <w:rPr>
          <w:sz w:val="28"/>
          <w:szCs w:val="28"/>
        </w:rPr>
      </w:pPr>
      <w:r w:rsidRPr="005A1DAB">
        <w:rPr>
          <w:sz w:val="28"/>
          <w:szCs w:val="28"/>
        </w:rPr>
        <w:t xml:space="preserve"> г) перемещать, повреждать, засыпать и уничтожать опознавательные знаки, контрольно-измерительные пункты и другие устройства газораспределительных сетей; </w:t>
      </w:r>
    </w:p>
    <w:p w14:paraId="784875AB" w14:textId="77777777" w:rsidR="005A1DAB" w:rsidRPr="005A1DAB" w:rsidRDefault="005A1DAB" w:rsidP="005A1DAB">
      <w:pPr>
        <w:pStyle w:val="S1"/>
        <w:rPr>
          <w:sz w:val="28"/>
          <w:szCs w:val="28"/>
        </w:rPr>
      </w:pPr>
      <w:r w:rsidRPr="005A1DAB">
        <w:rPr>
          <w:sz w:val="28"/>
          <w:szCs w:val="28"/>
        </w:rPr>
        <w:t xml:space="preserve">д) устраивать свалки и склады, разливать растворы кислот, солей, щелочей и других химически активных веществ; </w:t>
      </w:r>
    </w:p>
    <w:p w14:paraId="0ED70754" w14:textId="77777777" w:rsidR="005A1DAB" w:rsidRPr="005A1DAB" w:rsidRDefault="005A1DAB" w:rsidP="005A1DAB">
      <w:pPr>
        <w:pStyle w:val="S1"/>
        <w:rPr>
          <w:sz w:val="28"/>
          <w:szCs w:val="28"/>
        </w:rPr>
      </w:pPr>
      <w:r w:rsidRPr="005A1DAB">
        <w:rPr>
          <w:sz w:val="28"/>
          <w:szCs w:val="28"/>
        </w:rPr>
        <w:t xml:space="preserve">е) огораживать и перегораживать охранные зоны, препятствовать доступу персонала эксплуатационных организаций к газораспределительным сетям, проведению обслуживания и устранению повреждений газораспределительных сетей; </w:t>
      </w:r>
    </w:p>
    <w:p w14:paraId="6A40CBB3" w14:textId="77777777" w:rsidR="005A1DAB" w:rsidRPr="005A1DAB" w:rsidRDefault="005A1DAB" w:rsidP="005A1DAB">
      <w:pPr>
        <w:pStyle w:val="S1"/>
        <w:rPr>
          <w:sz w:val="28"/>
          <w:szCs w:val="28"/>
        </w:rPr>
      </w:pPr>
      <w:r w:rsidRPr="005A1DAB">
        <w:rPr>
          <w:sz w:val="28"/>
          <w:szCs w:val="28"/>
        </w:rPr>
        <w:t xml:space="preserve">ж) разводить огонь и размещать источники огня; </w:t>
      </w:r>
    </w:p>
    <w:p w14:paraId="52D375FB" w14:textId="77777777" w:rsidR="005A1DAB" w:rsidRPr="005A1DAB" w:rsidRDefault="005A1DAB" w:rsidP="005A1DAB">
      <w:pPr>
        <w:pStyle w:val="S1"/>
        <w:rPr>
          <w:sz w:val="28"/>
          <w:szCs w:val="28"/>
        </w:rPr>
      </w:pPr>
      <w:r w:rsidRPr="005A1DAB">
        <w:rPr>
          <w:sz w:val="28"/>
          <w:szCs w:val="28"/>
        </w:rPr>
        <w:t xml:space="preserve">з) рыть погреба, копать и обрабатывать почву сельскохозяйственными и мелиоративными орудиями и механизмами на глубину более 0,3 метра; </w:t>
      </w:r>
    </w:p>
    <w:p w14:paraId="156203DD" w14:textId="77777777" w:rsidR="005A1DAB" w:rsidRPr="005A1DAB" w:rsidRDefault="005A1DAB" w:rsidP="005A1DAB">
      <w:pPr>
        <w:pStyle w:val="S1"/>
        <w:rPr>
          <w:sz w:val="28"/>
          <w:szCs w:val="28"/>
        </w:rPr>
      </w:pPr>
      <w:r w:rsidRPr="005A1DAB">
        <w:rPr>
          <w:sz w:val="28"/>
          <w:szCs w:val="28"/>
        </w:rPr>
        <w:t xml:space="preserve">и) открывать калитки и двери газорегуляторных пунктов, станций катодной и дренажной защиты, люки подземных колодцев, включать или отключать электроснабжение средств связи, освещения и систем телемеханики; </w:t>
      </w:r>
    </w:p>
    <w:p w14:paraId="6C3AFB6A" w14:textId="77777777" w:rsidR="005A1DAB" w:rsidRPr="005A1DAB" w:rsidRDefault="005A1DAB" w:rsidP="005A1DAB">
      <w:pPr>
        <w:pStyle w:val="S1"/>
        <w:rPr>
          <w:sz w:val="28"/>
          <w:szCs w:val="28"/>
        </w:rPr>
      </w:pPr>
      <w:r w:rsidRPr="005A1DAB">
        <w:rPr>
          <w:sz w:val="28"/>
          <w:szCs w:val="28"/>
        </w:rPr>
        <w:t>к) набрасывать, приставлять и привязывать к опорам и надземным газопроводам, ограждениям и зданиям газораспределительных сетей посторонние предметы, лестницы, влезать на них; л) самовольно подключаться к газораспределительным сетям.</w:t>
      </w:r>
    </w:p>
    <w:p w14:paraId="2DCC1250" w14:textId="77777777" w:rsidR="005A1DAB" w:rsidRPr="005A1DAB" w:rsidRDefault="005A1DAB" w:rsidP="005A1DAB">
      <w:pPr>
        <w:pStyle w:val="S1"/>
        <w:rPr>
          <w:sz w:val="28"/>
          <w:szCs w:val="28"/>
          <w:u w:val="single"/>
        </w:rPr>
      </w:pPr>
      <w:r w:rsidRPr="005A1DAB">
        <w:rPr>
          <w:sz w:val="28"/>
          <w:szCs w:val="28"/>
        </w:rPr>
        <w:t>3. Ограничения в пределах территории охранных зон тепловой сети</w:t>
      </w:r>
      <w:r w:rsidRPr="005A1DAB">
        <w:rPr>
          <w:sz w:val="28"/>
          <w:szCs w:val="28"/>
          <w:u w:val="single"/>
        </w:rPr>
        <w:t>.</w:t>
      </w:r>
    </w:p>
    <w:p w14:paraId="08E743D5" w14:textId="77777777" w:rsidR="005A1DAB" w:rsidRPr="005A1DAB" w:rsidRDefault="005A1DAB" w:rsidP="005A1DAB">
      <w:pPr>
        <w:pStyle w:val="S1"/>
        <w:rPr>
          <w:sz w:val="28"/>
          <w:szCs w:val="28"/>
        </w:rPr>
      </w:pPr>
      <w:r w:rsidRPr="005A1DAB">
        <w:rPr>
          <w:sz w:val="28"/>
          <w:szCs w:val="28"/>
        </w:rPr>
        <w:t xml:space="preserve"> Согласно приказу Минстроя РФ от 17.08.1992 № 197 «О типовых правилах охраны коммунальных тепловых сетей» охранные зоны тепловых сетей устанавливаются вдоль трасс прокладки тепловых сетей в виде земельных участков шириной, определяемой углом естественного откоса грунта, но не менее 3 метров в каждую сторону, считая от края строительных </w:t>
      </w:r>
      <w:r w:rsidRPr="005A1DAB">
        <w:rPr>
          <w:sz w:val="28"/>
          <w:szCs w:val="28"/>
        </w:rPr>
        <w:lastRenderedPageBreak/>
        <w:t xml:space="preserve">конструкций тепловых сетей или от наружной поверхности изолированного теплопровода </w:t>
      </w:r>
      <w:proofErr w:type="spellStart"/>
      <w:r w:rsidRPr="005A1DAB">
        <w:rPr>
          <w:sz w:val="28"/>
          <w:szCs w:val="28"/>
        </w:rPr>
        <w:t>бесканальной</w:t>
      </w:r>
      <w:proofErr w:type="spellEnd"/>
      <w:r w:rsidRPr="005A1DAB">
        <w:rPr>
          <w:sz w:val="28"/>
          <w:szCs w:val="28"/>
        </w:rPr>
        <w:t xml:space="preserve"> прокладки.</w:t>
      </w:r>
    </w:p>
    <w:p w14:paraId="2B2201C5" w14:textId="77777777" w:rsidR="005A1DAB" w:rsidRPr="005A1DAB" w:rsidRDefault="005A1DAB" w:rsidP="005A1DAB">
      <w:pPr>
        <w:pStyle w:val="S1"/>
        <w:rPr>
          <w:sz w:val="28"/>
          <w:szCs w:val="28"/>
        </w:rPr>
      </w:pPr>
      <w:r w:rsidRPr="005A1DAB">
        <w:rPr>
          <w:sz w:val="28"/>
          <w:szCs w:val="28"/>
        </w:rPr>
        <w:t xml:space="preserve">Минимально допустимые расстояния от тепловых сетей до зданий, сооружений, линейных объектов определяются в зависимости от типа прокладки, а также климатических условий конкретной местности и подлежат обязательному соблюдению при проектировании, строительстве и ремонте указанных объектов в соответствии с требованиями СП 124.13330.2012 Тепловые сети. Актуализированная редакция СНиП 41-02-2003. </w:t>
      </w:r>
    </w:p>
    <w:p w14:paraId="52AAAFAB" w14:textId="77777777" w:rsidR="005A1DAB" w:rsidRPr="005A1DAB" w:rsidRDefault="005A1DAB" w:rsidP="005A1DAB">
      <w:pPr>
        <w:pStyle w:val="S1"/>
        <w:rPr>
          <w:sz w:val="28"/>
          <w:szCs w:val="28"/>
        </w:rPr>
      </w:pPr>
      <w:r w:rsidRPr="005A1DAB">
        <w:rPr>
          <w:sz w:val="28"/>
          <w:szCs w:val="28"/>
        </w:rPr>
        <w:t xml:space="preserve">В пределах охранных зон тепловых сетей не допускается производить действия, которые могут повлечь нарушения в нормальной работе тепловых сетей, их повреждение, несчастные случаи, или препятствующие ремонту: </w:t>
      </w:r>
    </w:p>
    <w:p w14:paraId="7922096F" w14:textId="77777777" w:rsidR="005A1DAB" w:rsidRPr="005A1DAB" w:rsidRDefault="005A1DAB" w:rsidP="005A1DAB">
      <w:pPr>
        <w:pStyle w:val="S1"/>
        <w:rPr>
          <w:sz w:val="28"/>
          <w:szCs w:val="28"/>
        </w:rPr>
      </w:pPr>
      <w:r w:rsidRPr="005A1DAB">
        <w:rPr>
          <w:sz w:val="28"/>
          <w:szCs w:val="28"/>
        </w:rPr>
        <w:sym w:font="Symbol" w:char="F02D"/>
      </w:r>
      <w:r w:rsidRPr="005A1DAB">
        <w:rPr>
          <w:sz w:val="28"/>
          <w:szCs w:val="28"/>
        </w:rPr>
        <w:t xml:space="preserve"> размещать автозаправочные станции, хранилища горюче-смазочных материалов, складировать агрессивные химические материалы; </w:t>
      </w:r>
    </w:p>
    <w:p w14:paraId="29D0F11E" w14:textId="77777777" w:rsidR="005A1DAB" w:rsidRPr="005A1DAB" w:rsidRDefault="005A1DAB" w:rsidP="005A1DAB">
      <w:pPr>
        <w:pStyle w:val="S1"/>
        <w:rPr>
          <w:sz w:val="28"/>
          <w:szCs w:val="28"/>
        </w:rPr>
      </w:pPr>
      <w:r w:rsidRPr="005A1DAB">
        <w:rPr>
          <w:sz w:val="28"/>
          <w:szCs w:val="28"/>
        </w:rPr>
        <w:sym w:font="Symbol" w:char="F02D"/>
      </w:r>
      <w:r w:rsidRPr="005A1DAB">
        <w:rPr>
          <w:sz w:val="28"/>
          <w:szCs w:val="28"/>
        </w:rPr>
        <w:t xml:space="preserve"> загромождать подходы и подъезды к объектам и сооружениям тепловых сетей, складировать тяжелые и громоздкие материалы, возводить временные строения и заборы; </w:t>
      </w:r>
    </w:p>
    <w:p w14:paraId="4FBEE73C" w14:textId="77777777" w:rsidR="005A1DAB" w:rsidRPr="005A1DAB" w:rsidRDefault="005A1DAB" w:rsidP="005A1DAB">
      <w:pPr>
        <w:pStyle w:val="S1"/>
        <w:rPr>
          <w:sz w:val="28"/>
          <w:szCs w:val="28"/>
        </w:rPr>
      </w:pPr>
      <w:r w:rsidRPr="005A1DAB">
        <w:rPr>
          <w:sz w:val="28"/>
          <w:szCs w:val="28"/>
        </w:rPr>
        <w:sym w:font="Symbol" w:char="F02D"/>
      </w:r>
      <w:r w:rsidRPr="005A1DAB">
        <w:rPr>
          <w:sz w:val="28"/>
          <w:szCs w:val="28"/>
        </w:rPr>
        <w:t xml:space="preserve"> устраивать спортивные и игровые площадки, неорганизованные рынки, остановочные пункты общественного транспорта, стоянки всех видов машин и механизмов, гаражи, огороды и т.п.; </w:t>
      </w:r>
    </w:p>
    <w:p w14:paraId="69B9D2BE" w14:textId="77777777" w:rsidR="005A1DAB" w:rsidRPr="005A1DAB" w:rsidRDefault="005A1DAB" w:rsidP="005A1DAB">
      <w:pPr>
        <w:pStyle w:val="S1"/>
        <w:rPr>
          <w:sz w:val="28"/>
          <w:szCs w:val="28"/>
        </w:rPr>
      </w:pPr>
      <w:r w:rsidRPr="005A1DAB">
        <w:rPr>
          <w:sz w:val="28"/>
          <w:szCs w:val="28"/>
        </w:rPr>
        <w:sym w:font="Symbol" w:char="F02D"/>
      </w:r>
      <w:r w:rsidRPr="005A1DAB">
        <w:rPr>
          <w:sz w:val="28"/>
          <w:szCs w:val="28"/>
        </w:rPr>
        <w:t xml:space="preserve"> устраивать всякого рода свалки, разжигать костры, сжигать бытовой мусор или промышленные отходы; </w:t>
      </w:r>
      <w:r w:rsidRPr="005A1DAB">
        <w:rPr>
          <w:sz w:val="28"/>
          <w:szCs w:val="28"/>
        </w:rPr>
        <w:sym w:font="Symbol" w:char="F02D"/>
      </w:r>
      <w:r w:rsidRPr="005A1DAB">
        <w:rPr>
          <w:sz w:val="28"/>
          <w:szCs w:val="28"/>
        </w:rPr>
        <w:t xml:space="preserve"> производить работы ударными механизмами, производить сброс и слив едких и коррозионно-активных веществ и горюче-смазочных материалов; </w:t>
      </w:r>
    </w:p>
    <w:p w14:paraId="18D6BD16" w14:textId="77777777" w:rsidR="005A1DAB" w:rsidRPr="005A1DAB" w:rsidRDefault="005A1DAB" w:rsidP="005A1DAB">
      <w:pPr>
        <w:pStyle w:val="S1"/>
        <w:rPr>
          <w:sz w:val="28"/>
          <w:szCs w:val="28"/>
        </w:rPr>
      </w:pPr>
      <w:r w:rsidRPr="005A1DAB">
        <w:rPr>
          <w:sz w:val="28"/>
          <w:szCs w:val="28"/>
        </w:rPr>
        <w:sym w:font="Symbol" w:char="F02D"/>
      </w:r>
      <w:r w:rsidRPr="005A1DAB">
        <w:rPr>
          <w:sz w:val="28"/>
          <w:szCs w:val="28"/>
        </w:rPr>
        <w:t xml:space="preserve"> проникать в помещения павильонов, центральных и индивидуальных тепловых пунктов посторонним лицам; открывать, снимать, засыпать люки камер тепловых сетей; сбрасывать в камеры мусор, отходы, снег и т.д.; </w:t>
      </w:r>
    </w:p>
    <w:p w14:paraId="0120A45A" w14:textId="77777777" w:rsidR="005A1DAB" w:rsidRPr="005A1DAB" w:rsidRDefault="005A1DAB" w:rsidP="005A1DAB">
      <w:pPr>
        <w:pStyle w:val="S1"/>
        <w:rPr>
          <w:sz w:val="28"/>
          <w:szCs w:val="28"/>
        </w:rPr>
      </w:pPr>
      <w:r w:rsidRPr="005A1DAB">
        <w:rPr>
          <w:sz w:val="28"/>
          <w:szCs w:val="28"/>
        </w:rPr>
        <w:sym w:font="Symbol" w:char="F02D"/>
      </w:r>
      <w:r w:rsidRPr="005A1DAB">
        <w:rPr>
          <w:sz w:val="28"/>
          <w:szCs w:val="28"/>
        </w:rPr>
        <w:t xml:space="preserve"> снимать покровный металлический слой тепловой изоляции; разрушать тепловую изоляцию; ходить по трубопроводам надземной прокладки (переход через трубы разрешается только по специальным переходным мостикам); </w:t>
      </w:r>
    </w:p>
    <w:p w14:paraId="5C4DBC61" w14:textId="77777777" w:rsidR="005A1DAB" w:rsidRPr="005A1DAB" w:rsidRDefault="005A1DAB" w:rsidP="005A1DAB">
      <w:pPr>
        <w:pStyle w:val="S1"/>
        <w:rPr>
          <w:sz w:val="28"/>
          <w:szCs w:val="28"/>
        </w:rPr>
      </w:pPr>
      <w:r w:rsidRPr="005A1DAB">
        <w:rPr>
          <w:sz w:val="28"/>
          <w:szCs w:val="28"/>
        </w:rPr>
        <w:sym w:font="Symbol" w:char="F02D"/>
      </w:r>
      <w:r w:rsidRPr="005A1DAB">
        <w:rPr>
          <w:sz w:val="28"/>
          <w:szCs w:val="28"/>
        </w:rPr>
        <w:t xml:space="preserve"> занимать подвалы зданий, особенно имеющих опасность затопления, в которых проложены тепловые сети или оборудованы тепловые вводы под мастерские, склады, для иных целей; тепловые вводы в здания должны быть загерметизированы. </w:t>
      </w:r>
    </w:p>
    <w:p w14:paraId="2D40AB1C" w14:textId="77777777" w:rsidR="005A1DAB" w:rsidRPr="005A1DAB" w:rsidRDefault="005A1DAB" w:rsidP="005A1DAB">
      <w:pPr>
        <w:pStyle w:val="S1"/>
        <w:rPr>
          <w:sz w:val="28"/>
          <w:szCs w:val="28"/>
        </w:rPr>
      </w:pPr>
      <w:r w:rsidRPr="005A1DAB">
        <w:rPr>
          <w:sz w:val="28"/>
          <w:szCs w:val="28"/>
        </w:rPr>
        <w:t xml:space="preserve">В пределах территории охранных зон тепловых сетей без письменного согласия предприятий и организаций, в ведении которых находятся эти сети, запрещается: </w:t>
      </w:r>
    </w:p>
    <w:p w14:paraId="24F11642" w14:textId="77777777" w:rsidR="005A1DAB" w:rsidRPr="005A1DAB" w:rsidRDefault="005A1DAB" w:rsidP="005A1DAB">
      <w:pPr>
        <w:pStyle w:val="S1"/>
        <w:rPr>
          <w:sz w:val="28"/>
          <w:szCs w:val="28"/>
        </w:rPr>
      </w:pPr>
      <w:r w:rsidRPr="005A1DAB">
        <w:rPr>
          <w:sz w:val="28"/>
          <w:szCs w:val="28"/>
        </w:rPr>
        <w:sym w:font="Symbol" w:char="F02D"/>
      </w:r>
      <w:r w:rsidRPr="005A1DAB">
        <w:rPr>
          <w:sz w:val="28"/>
          <w:szCs w:val="28"/>
        </w:rPr>
        <w:t xml:space="preserve"> производить строительство, капитальный ремонт, реконструкцию или снос любых зданий и сооружений; </w:t>
      </w:r>
    </w:p>
    <w:p w14:paraId="4FEFA796" w14:textId="77777777" w:rsidR="005A1DAB" w:rsidRPr="005A1DAB" w:rsidRDefault="005A1DAB" w:rsidP="005A1DAB">
      <w:pPr>
        <w:pStyle w:val="S1"/>
        <w:rPr>
          <w:sz w:val="28"/>
          <w:szCs w:val="28"/>
        </w:rPr>
      </w:pPr>
      <w:r w:rsidRPr="005A1DAB">
        <w:rPr>
          <w:sz w:val="28"/>
          <w:szCs w:val="28"/>
        </w:rPr>
        <w:sym w:font="Symbol" w:char="F02D"/>
      </w:r>
      <w:r w:rsidRPr="005A1DAB">
        <w:rPr>
          <w:sz w:val="28"/>
          <w:szCs w:val="28"/>
        </w:rPr>
        <w:t xml:space="preserve"> производить земляные работы, планировку грунта, посадку деревьев и кустарников, устраивать монументальные клумбы; </w:t>
      </w:r>
    </w:p>
    <w:p w14:paraId="37FCF584" w14:textId="77777777" w:rsidR="005A1DAB" w:rsidRPr="005A1DAB" w:rsidRDefault="005A1DAB" w:rsidP="005A1DAB">
      <w:pPr>
        <w:pStyle w:val="S1"/>
        <w:rPr>
          <w:sz w:val="28"/>
          <w:szCs w:val="28"/>
        </w:rPr>
      </w:pPr>
      <w:r w:rsidRPr="005A1DAB">
        <w:rPr>
          <w:sz w:val="28"/>
          <w:szCs w:val="28"/>
        </w:rPr>
        <w:sym w:font="Symbol" w:char="F02D"/>
      </w:r>
      <w:r w:rsidRPr="005A1DAB">
        <w:rPr>
          <w:sz w:val="28"/>
          <w:szCs w:val="28"/>
        </w:rPr>
        <w:t xml:space="preserve"> производить погрузочно-разгрузочные работы, а также работы, связанные с разбиванием грунта и дорожных покрытий;</w:t>
      </w:r>
    </w:p>
    <w:p w14:paraId="7E63A27D" w14:textId="77777777" w:rsidR="005A1DAB" w:rsidRPr="005A1DAB" w:rsidRDefault="005A1DAB" w:rsidP="005A1DAB">
      <w:pPr>
        <w:pStyle w:val="S1"/>
        <w:rPr>
          <w:sz w:val="28"/>
          <w:szCs w:val="28"/>
        </w:rPr>
      </w:pPr>
      <w:r w:rsidRPr="005A1DAB">
        <w:rPr>
          <w:sz w:val="28"/>
          <w:szCs w:val="28"/>
        </w:rPr>
        <w:t xml:space="preserve"> </w:t>
      </w:r>
      <w:r w:rsidRPr="005A1DAB">
        <w:rPr>
          <w:sz w:val="28"/>
          <w:szCs w:val="28"/>
        </w:rPr>
        <w:sym w:font="Symbol" w:char="F02D"/>
      </w:r>
      <w:r w:rsidRPr="005A1DAB">
        <w:rPr>
          <w:sz w:val="28"/>
          <w:szCs w:val="28"/>
        </w:rPr>
        <w:t xml:space="preserve"> сооружать переезды и переходы через трубопроводы тепловых сетей.</w:t>
      </w:r>
    </w:p>
    <w:p w14:paraId="4F5D97EF" w14:textId="77777777" w:rsidR="005A1DAB" w:rsidRPr="005A1DAB" w:rsidRDefault="005A1DAB" w:rsidP="005A1DAB">
      <w:pPr>
        <w:pStyle w:val="S1"/>
        <w:rPr>
          <w:sz w:val="28"/>
          <w:szCs w:val="28"/>
        </w:rPr>
      </w:pPr>
      <w:r w:rsidRPr="005A1DAB">
        <w:rPr>
          <w:sz w:val="28"/>
          <w:szCs w:val="28"/>
        </w:rPr>
        <w:lastRenderedPageBreak/>
        <w:t>4. Ограничения в пределах территории охранных зон линий связи.</w:t>
      </w:r>
    </w:p>
    <w:p w14:paraId="549A95D9" w14:textId="77777777" w:rsidR="005A1DAB" w:rsidRPr="005A1DAB" w:rsidRDefault="005A1DAB" w:rsidP="005A1DAB">
      <w:pPr>
        <w:pStyle w:val="S1"/>
        <w:rPr>
          <w:sz w:val="28"/>
          <w:szCs w:val="28"/>
        </w:rPr>
      </w:pPr>
      <w:r w:rsidRPr="005A1DAB">
        <w:rPr>
          <w:sz w:val="28"/>
          <w:szCs w:val="28"/>
        </w:rPr>
        <w:t xml:space="preserve">Согласно Правилам охраны линий и сооружений связи РФ (утвержденных постановлением Правительства РФ от 09.06.1995 № 578), в городах и других населенных пунктах прохождение трасс подземных кабельных линий связи определяется по табличкам на зданиях, опорах воздушных линий связи, линий электропередач, ограждениях, а также по технической документации. Границы охранных зон на трассах подземных кабельных линий связи определяются владельцами или предприятиями, эксплуатирующими эти линии. </w:t>
      </w:r>
    </w:p>
    <w:p w14:paraId="4973807F" w14:textId="77777777" w:rsidR="005A1DAB" w:rsidRPr="005A1DAB" w:rsidRDefault="005A1DAB" w:rsidP="005A1DAB">
      <w:pPr>
        <w:pStyle w:val="S1"/>
        <w:rPr>
          <w:sz w:val="28"/>
          <w:szCs w:val="28"/>
        </w:rPr>
      </w:pPr>
      <w:r w:rsidRPr="005A1DAB">
        <w:rPr>
          <w:sz w:val="28"/>
          <w:szCs w:val="28"/>
        </w:rPr>
        <w:t xml:space="preserve">В пределах охранных зон без письменного согласия и присутствия представителей предприятий, эксплуатирующих линии связи или линии радиофикации, юридическим и физическим лицам запрещается: </w:t>
      </w:r>
    </w:p>
    <w:p w14:paraId="6F1559BB" w14:textId="77777777" w:rsidR="005A1DAB" w:rsidRPr="005A1DAB" w:rsidRDefault="005A1DAB" w:rsidP="005A1DAB">
      <w:pPr>
        <w:pStyle w:val="S1"/>
        <w:rPr>
          <w:sz w:val="28"/>
          <w:szCs w:val="28"/>
        </w:rPr>
      </w:pPr>
      <w:r w:rsidRPr="005A1DAB">
        <w:rPr>
          <w:sz w:val="28"/>
          <w:szCs w:val="28"/>
        </w:rPr>
        <w:t xml:space="preserve">а) осуществлять всякого рода строительные, монтажные и взрывные работы, планировку грунта землеройными механизмами (за исключением зон песчаных барханов) и земляные работы (за исключением вспашки на глубину не более 0,3 метра); </w:t>
      </w:r>
    </w:p>
    <w:p w14:paraId="212053B8" w14:textId="77777777" w:rsidR="005A1DAB" w:rsidRPr="005A1DAB" w:rsidRDefault="005A1DAB" w:rsidP="005A1DAB">
      <w:pPr>
        <w:pStyle w:val="S1"/>
        <w:rPr>
          <w:sz w:val="28"/>
          <w:szCs w:val="28"/>
        </w:rPr>
      </w:pPr>
      <w:r w:rsidRPr="005A1DAB">
        <w:rPr>
          <w:sz w:val="28"/>
          <w:szCs w:val="28"/>
        </w:rPr>
        <w:t xml:space="preserve">б) производить геолого-съемочные, поисковые, геодезические и другие изыскательские работы, которые связаны с бурением скважин, шурфованием, взятием проб грунта, осуществлением взрывных работ; </w:t>
      </w:r>
    </w:p>
    <w:p w14:paraId="70388C30" w14:textId="77777777" w:rsidR="005A1DAB" w:rsidRPr="005A1DAB" w:rsidRDefault="005A1DAB" w:rsidP="005A1DAB">
      <w:pPr>
        <w:pStyle w:val="S1"/>
        <w:rPr>
          <w:sz w:val="28"/>
          <w:szCs w:val="28"/>
        </w:rPr>
      </w:pPr>
      <w:r w:rsidRPr="005A1DAB">
        <w:rPr>
          <w:sz w:val="28"/>
          <w:szCs w:val="28"/>
        </w:rPr>
        <w:t xml:space="preserve">в) производить посадку деревьев, располагать полевые станы, содержать скот, складировать материалы, корма и удобрения, жечь костры, устраивать стрельбища; </w:t>
      </w:r>
    </w:p>
    <w:p w14:paraId="4466FF2E" w14:textId="77777777" w:rsidR="005A1DAB" w:rsidRPr="005A1DAB" w:rsidRDefault="005A1DAB" w:rsidP="005A1DAB">
      <w:pPr>
        <w:pStyle w:val="S1"/>
        <w:rPr>
          <w:sz w:val="28"/>
          <w:szCs w:val="28"/>
        </w:rPr>
      </w:pPr>
      <w:r w:rsidRPr="005A1DAB">
        <w:rPr>
          <w:sz w:val="28"/>
          <w:szCs w:val="28"/>
        </w:rPr>
        <w:t xml:space="preserve">г) устраивать проезды и стоянки автотранспорта, тракторов и механизмов, провозить негабаритные грузы под проводами воздушных линий связи и линий радиофикации, строить каналы (арыки), устраивать заграждения и другие препятствия; </w:t>
      </w:r>
    </w:p>
    <w:p w14:paraId="3E58575C" w14:textId="77777777" w:rsidR="005A1DAB" w:rsidRPr="005A1DAB" w:rsidRDefault="005A1DAB" w:rsidP="005A1DAB">
      <w:pPr>
        <w:pStyle w:val="S1"/>
        <w:rPr>
          <w:sz w:val="28"/>
          <w:szCs w:val="28"/>
        </w:rPr>
      </w:pPr>
      <w:r w:rsidRPr="005A1DAB">
        <w:rPr>
          <w:sz w:val="28"/>
          <w:szCs w:val="28"/>
        </w:rPr>
        <w:t xml:space="preserve">д) устраивать причалы для стоянки судов, барж и плавучих кранов, производить погрузочно-разгрузочные, подводно-технические, дноуглубительные и землечерпательные работы, выделять рыбопромысловые участки, производить добычу рыбу, других водных животных, а также водных растений придонными орудиями лова, устраивать водопои, производить колку и заготовку льда. Судам и другим плавучим средствам запрещается бросать якоря, проходить с отдельными якорями, цепями, лотами, волокушами и тралами; </w:t>
      </w:r>
    </w:p>
    <w:p w14:paraId="5E1C417B" w14:textId="77777777" w:rsidR="005A1DAB" w:rsidRPr="005A1DAB" w:rsidRDefault="005A1DAB" w:rsidP="005A1DAB">
      <w:pPr>
        <w:pStyle w:val="S1"/>
        <w:rPr>
          <w:sz w:val="28"/>
          <w:szCs w:val="28"/>
        </w:rPr>
      </w:pPr>
      <w:r w:rsidRPr="005A1DAB">
        <w:rPr>
          <w:sz w:val="28"/>
          <w:szCs w:val="28"/>
        </w:rPr>
        <w:t xml:space="preserve">е) производить строительство и реконструкцию линий электропередач, радиостанций и других объектов, излучающих электромагнитную энергию и оказывающих опасное воздействие на линии связи и линии радиофикации; </w:t>
      </w:r>
    </w:p>
    <w:p w14:paraId="7D08FC73" w14:textId="77777777" w:rsidR="005A1DAB" w:rsidRPr="005A1DAB" w:rsidRDefault="005A1DAB" w:rsidP="005A1DAB">
      <w:pPr>
        <w:pStyle w:val="S1"/>
        <w:rPr>
          <w:sz w:val="28"/>
          <w:szCs w:val="28"/>
        </w:rPr>
      </w:pPr>
      <w:r w:rsidRPr="005A1DAB">
        <w:rPr>
          <w:sz w:val="28"/>
          <w:szCs w:val="28"/>
        </w:rPr>
        <w:t>ж) производить защиту подземных коммуникаций и коррозии без учета проходящих подземных кабельных линий связи.</w:t>
      </w:r>
    </w:p>
    <w:p w14:paraId="5CC9AFC7" w14:textId="77777777" w:rsidR="005A1DAB" w:rsidRPr="005A1DAB" w:rsidRDefault="005A1DAB" w:rsidP="005A1DAB">
      <w:pPr>
        <w:pStyle w:val="S1"/>
        <w:rPr>
          <w:sz w:val="28"/>
          <w:szCs w:val="28"/>
        </w:rPr>
      </w:pPr>
      <w:r w:rsidRPr="005A1DAB">
        <w:rPr>
          <w:sz w:val="28"/>
          <w:szCs w:val="28"/>
        </w:rPr>
        <w:t>5. Ограничения в зоне санитарной охраны источников водоснабжения и водопроводов питьевого назначения.</w:t>
      </w:r>
    </w:p>
    <w:p w14:paraId="406943A1" w14:textId="77777777" w:rsidR="005A1DAB" w:rsidRPr="005A1DAB" w:rsidRDefault="005A1DAB" w:rsidP="005A1DAB">
      <w:pPr>
        <w:pStyle w:val="S1"/>
        <w:rPr>
          <w:sz w:val="28"/>
          <w:szCs w:val="28"/>
        </w:rPr>
      </w:pPr>
      <w:r w:rsidRPr="005A1DAB">
        <w:rPr>
          <w:sz w:val="28"/>
          <w:szCs w:val="28"/>
        </w:rPr>
        <w:t xml:space="preserve">Границы территории проектирования полностью расположены в: </w:t>
      </w:r>
    </w:p>
    <w:p w14:paraId="21544544" w14:textId="088C226B" w:rsidR="005A1DAB" w:rsidRPr="005A1DAB" w:rsidRDefault="005A1DAB" w:rsidP="005A1DAB">
      <w:pPr>
        <w:pStyle w:val="S1"/>
        <w:rPr>
          <w:sz w:val="28"/>
          <w:szCs w:val="28"/>
        </w:rPr>
      </w:pPr>
      <w:r w:rsidRPr="005A1DAB">
        <w:rPr>
          <w:sz w:val="28"/>
          <w:szCs w:val="28"/>
        </w:rPr>
        <w:t xml:space="preserve">- Зоне санитарной охраны источников водоснабжения и водопроводов питьевого назначения водозабора №5 </w:t>
      </w:r>
      <w:r>
        <w:rPr>
          <w:sz w:val="28"/>
          <w:szCs w:val="28"/>
        </w:rPr>
        <w:t>«</w:t>
      </w:r>
      <w:r w:rsidRPr="005A1DAB">
        <w:rPr>
          <w:sz w:val="28"/>
          <w:szCs w:val="28"/>
        </w:rPr>
        <w:t>Сырский-1</w:t>
      </w:r>
      <w:r>
        <w:rPr>
          <w:sz w:val="28"/>
          <w:szCs w:val="28"/>
        </w:rPr>
        <w:t>»</w:t>
      </w:r>
      <w:r w:rsidRPr="005A1DAB">
        <w:rPr>
          <w:sz w:val="28"/>
          <w:szCs w:val="28"/>
        </w:rPr>
        <w:t>, расположенного по адресу: г. Липецк, ул. Катукова, владение 3 (третий пояс) (48:20-6.2046);</w:t>
      </w:r>
    </w:p>
    <w:p w14:paraId="38F20A02" w14:textId="03111B85" w:rsidR="005A1DAB" w:rsidRPr="005A1DAB" w:rsidRDefault="005A1DAB" w:rsidP="005A1DAB">
      <w:pPr>
        <w:pStyle w:val="S1"/>
        <w:rPr>
          <w:sz w:val="28"/>
          <w:szCs w:val="28"/>
        </w:rPr>
      </w:pPr>
      <w:r w:rsidRPr="005A1DAB">
        <w:rPr>
          <w:sz w:val="28"/>
          <w:szCs w:val="28"/>
        </w:rPr>
        <w:lastRenderedPageBreak/>
        <w:t>- Зоне санитарной охраны источников водоснабжения и водопроводов питьевого назначения водозабора №5, расположенного по адресу: г. Липецк, ул. Катукова, владение 3 (второй пояс) (48:20-6.119).</w:t>
      </w:r>
    </w:p>
    <w:p w14:paraId="3876D36E" w14:textId="77777777" w:rsidR="005A1DAB" w:rsidRPr="005A1DAB" w:rsidRDefault="005A1DAB" w:rsidP="005A1DAB">
      <w:pPr>
        <w:pStyle w:val="S1"/>
        <w:rPr>
          <w:sz w:val="28"/>
          <w:szCs w:val="28"/>
        </w:rPr>
      </w:pPr>
      <w:r w:rsidRPr="005A1DAB">
        <w:rPr>
          <w:sz w:val="28"/>
          <w:szCs w:val="28"/>
        </w:rPr>
        <w:t xml:space="preserve">На основании требований п. 3.3.2 СанПиН 2.1.4.1110-02 «Зоны санитарной охраны источников водоснабжения и водопроводов питьевого назначения» необходимо соблюдать мероприятия, направленные на защиту подземных вод от загрязнения. </w:t>
      </w:r>
    </w:p>
    <w:p w14:paraId="419A0198" w14:textId="77777777" w:rsidR="005A1DAB" w:rsidRPr="005A1DAB" w:rsidRDefault="005A1DAB" w:rsidP="005A1DAB">
      <w:pPr>
        <w:pStyle w:val="S1"/>
        <w:rPr>
          <w:sz w:val="28"/>
          <w:szCs w:val="28"/>
        </w:rPr>
      </w:pPr>
      <w:r w:rsidRPr="005A1DAB">
        <w:rPr>
          <w:sz w:val="28"/>
          <w:szCs w:val="28"/>
        </w:rPr>
        <w:t xml:space="preserve">В границах второго и третьего поясов бурение новых скважин и новое строительство, связанное с нарушением почвенного покрова, производится при обязательном согласовании с центром государственного санитарно-эпидемиологического надзора. </w:t>
      </w:r>
    </w:p>
    <w:p w14:paraId="4C3C0DDE" w14:textId="77777777" w:rsidR="005A1DAB" w:rsidRPr="005A1DAB" w:rsidRDefault="005A1DAB" w:rsidP="005A1DAB">
      <w:pPr>
        <w:pStyle w:val="S1"/>
        <w:rPr>
          <w:sz w:val="28"/>
          <w:szCs w:val="28"/>
        </w:rPr>
      </w:pPr>
      <w:r w:rsidRPr="005A1DAB">
        <w:rPr>
          <w:sz w:val="28"/>
          <w:szCs w:val="28"/>
        </w:rPr>
        <w:t xml:space="preserve">В границах третьего пояса запрещается: </w:t>
      </w:r>
    </w:p>
    <w:p w14:paraId="36ECDBD6" w14:textId="77777777" w:rsidR="005A1DAB" w:rsidRPr="005A1DAB" w:rsidRDefault="005A1DAB" w:rsidP="005A1DAB">
      <w:pPr>
        <w:pStyle w:val="S1"/>
        <w:rPr>
          <w:sz w:val="28"/>
          <w:szCs w:val="28"/>
        </w:rPr>
      </w:pPr>
      <w:r w:rsidRPr="005A1DAB">
        <w:rPr>
          <w:sz w:val="28"/>
          <w:szCs w:val="28"/>
        </w:rPr>
        <w:sym w:font="Symbol" w:char="F02D"/>
      </w:r>
      <w:r w:rsidRPr="005A1DAB">
        <w:rPr>
          <w:sz w:val="28"/>
          <w:szCs w:val="28"/>
        </w:rPr>
        <w:t xml:space="preserve"> закачка отработанных вод в подземные горизонты, подземного складирования твердых отходов и разработки недр земли.</w:t>
      </w:r>
    </w:p>
    <w:p w14:paraId="37BA6095" w14:textId="77777777" w:rsidR="005A1DAB" w:rsidRPr="005A1DAB" w:rsidRDefault="005A1DAB" w:rsidP="005A1DAB">
      <w:pPr>
        <w:pStyle w:val="S1"/>
        <w:rPr>
          <w:sz w:val="28"/>
          <w:szCs w:val="28"/>
        </w:rPr>
      </w:pPr>
      <w:r w:rsidRPr="005A1DAB">
        <w:rPr>
          <w:sz w:val="28"/>
          <w:szCs w:val="28"/>
        </w:rPr>
        <w:sym w:font="Symbol" w:char="F02D"/>
      </w:r>
      <w:r w:rsidRPr="005A1DAB">
        <w:rPr>
          <w:sz w:val="28"/>
          <w:szCs w:val="28"/>
        </w:rPr>
        <w:t xml:space="preserve"> размещение складов горюче-смазочных материалов, ядохимикатов и минеральных удобрений, накопителей </w:t>
      </w:r>
      <w:proofErr w:type="spellStart"/>
      <w:r w:rsidRPr="005A1DAB">
        <w:rPr>
          <w:sz w:val="28"/>
          <w:szCs w:val="28"/>
        </w:rPr>
        <w:t>промстоков</w:t>
      </w:r>
      <w:proofErr w:type="spellEnd"/>
      <w:r w:rsidRPr="005A1DAB">
        <w:rPr>
          <w:sz w:val="28"/>
          <w:szCs w:val="28"/>
        </w:rPr>
        <w:t xml:space="preserve">, </w:t>
      </w:r>
      <w:proofErr w:type="spellStart"/>
      <w:r w:rsidRPr="005A1DAB">
        <w:rPr>
          <w:sz w:val="28"/>
          <w:szCs w:val="28"/>
        </w:rPr>
        <w:t>шламохранилищ</w:t>
      </w:r>
      <w:proofErr w:type="spellEnd"/>
      <w:r w:rsidRPr="005A1DAB">
        <w:rPr>
          <w:sz w:val="28"/>
          <w:szCs w:val="28"/>
        </w:rPr>
        <w:t xml:space="preserve"> и других объектов, обусловливающих опасность химического загрязнения подземных вод. Размещение таких объектов допускается в пределах третьего пояса ЗСО только при использовании защищенных подземных вод, при условии выполнения специальных мероприятий по защите водоносного горизонта от загрязнения при наличии санитарно-эпидемиологического заключения центра государственного санитарно-эпидемиологического надзора, выданного с учетом заключения органов геологического контроля.</w:t>
      </w:r>
    </w:p>
    <w:p w14:paraId="041804AE" w14:textId="77777777" w:rsidR="005A1DAB" w:rsidRPr="005A1DAB" w:rsidRDefault="005A1DAB" w:rsidP="005A1DAB">
      <w:pPr>
        <w:pStyle w:val="S1"/>
        <w:rPr>
          <w:sz w:val="28"/>
          <w:szCs w:val="28"/>
        </w:rPr>
      </w:pPr>
      <w:r w:rsidRPr="005A1DAB">
        <w:rPr>
          <w:sz w:val="28"/>
          <w:szCs w:val="28"/>
        </w:rPr>
        <w:t xml:space="preserve">6. Ограничения на </w:t>
      </w:r>
      <w:proofErr w:type="spellStart"/>
      <w:r w:rsidRPr="005A1DAB">
        <w:rPr>
          <w:sz w:val="28"/>
          <w:szCs w:val="28"/>
        </w:rPr>
        <w:t>приаэродромной</w:t>
      </w:r>
      <w:proofErr w:type="spellEnd"/>
      <w:r w:rsidRPr="005A1DAB">
        <w:rPr>
          <w:sz w:val="28"/>
          <w:szCs w:val="28"/>
        </w:rPr>
        <w:t xml:space="preserve"> территории аэродрома «Липецк».</w:t>
      </w:r>
    </w:p>
    <w:p w14:paraId="287844CE" w14:textId="77777777" w:rsidR="005A1DAB" w:rsidRPr="005A1DAB" w:rsidRDefault="005A1DAB" w:rsidP="005A1DAB">
      <w:pPr>
        <w:pStyle w:val="S1"/>
        <w:rPr>
          <w:sz w:val="28"/>
          <w:szCs w:val="28"/>
        </w:rPr>
      </w:pPr>
      <w:r w:rsidRPr="005A1DAB">
        <w:rPr>
          <w:sz w:val="28"/>
          <w:szCs w:val="28"/>
        </w:rPr>
        <w:t xml:space="preserve">На </w:t>
      </w:r>
      <w:proofErr w:type="spellStart"/>
      <w:r w:rsidRPr="005A1DAB">
        <w:rPr>
          <w:sz w:val="28"/>
          <w:szCs w:val="28"/>
        </w:rPr>
        <w:t>приаэродромной</w:t>
      </w:r>
      <w:proofErr w:type="spellEnd"/>
      <w:r w:rsidRPr="005A1DAB">
        <w:rPr>
          <w:sz w:val="28"/>
          <w:szCs w:val="28"/>
        </w:rPr>
        <w:t xml:space="preserve"> территории, в соответствии с Положением о </w:t>
      </w:r>
      <w:proofErr w:type="spellStart"/>
      <w:r w:rsidRPr="005A1DAB">
        <w:rPr>
          <w:sz w:val="28"/>
          <w:szCs w:val="28"/>
        </w:rPr>
        <w:t>приаэродромной</w:t>
      </w:r>
      <w:proofErr w:type="spellEnd"/>
      <w:r w:rsidRPr="005A1DAB">
        <w:rPr>
          <w:sz w:val="28"/>
          <w:szCs w:val="28"/>
        </w:rPr>
        <w:t xml:space="preserve"> территории, утвержденными постановлением Правительства РФ от 02.12.2017 № 1460 (ред. от 02.12.2021) и в соответствии с «Проектом акта об установлении </w:t>
      </w:r>
      <w:proofErr w:type="spellStart"/>
      <w:r w:rsidRPr="005A1DAB">
        <w:rPr>
          <w:sz w:val="28"/>
          <w:szCs w:val="28"/>
        </w:rPr>
        <w:t>приаэродромной</w:t>
      </w:r>
      <w:proofErr w:type="spellEnd"/>
      <w:r w:rsidRPr="005A1DAB">
        <w:rPr>
          <w:sz w:val="28"/>
          <w:szCs w:val="28"/>
        </w:rPr>
        <w:t xml:space="preserve"> территории аэродрома Липецк», утвержденным Приказом Росавиации от 22.02.2022 №1 11-П, выделены подзоны. </w:t>
      </w:r>
    </w:p>
    <w:p w14:paraId="28F45227" w14:textId="77777777" w:rsidR="005A1DAB" w:rsidRPr="005A1DAB" w:rsidRDefault="005A1DAB" w:rsidP="005A1DAB">
      <w:pPr>
        <w:pStyle w:val="S1"/>
        <w:rPr>
          <w:sz w:val="28"/>
          <w:szCs w:val="28"/>
        </w:rPr>
      </w:pPr>
      <w:r w:rsidRPr="005A1DAB">
        <w:rPr>
          <w:sz w:val="28"/>
          <w:szCs w:val="28"/>
        </w:rPr>
        <w:t xml:space="preserve">На проектируемую территорию распространены третья, четвертая, пятая и шестая подзоны, в которых устанавливаются ограничения использования объектов недвижимости и осуществления деятельности. </w:t>
      </w:r>
    </w:p>
    <w:p w14:paraId="4000684D" w14:textId="77777777" w:rsidR="005A1DAB" w:rsidRPr="005A1DAB" w:rsidRDefault="005A1DAB" w:rsidP="005A1DAB">
      <w:pPr>
        <w:pStyle w:val="S1"/>
        <w:rPr>
          <w:sz w:val="28"/>
          <w:szCs w:val="28"/>
        </w:rPr>
      </w:pPr>
      <w:r w:rsidRPr="005A1DAB">
        <w:rPr>
          <w:sz w:val="28"/>
          <w:szCs w:val="28"/>
        </w:rPr>
        <w:t xml:space="preserve">Третья подзона. Реестровый номер – 48:00-6.586. В третьей подзоне запрещается размещать объекты, высота которых превышает ограничения, установленные уполномоченным Правительством Российской Федерации федеральным органом исполнительной власти при установлении соответствующей </w:t>
      </w:r>
      <w:proofErr w:type="spellStart"/>
      <w:r w:rsidRPr="005A1DAB">
        <w:rPr>
          <w:sz w:val="28"/>
          <w:szCs w:val="28"/>
        </w:rPr>
        <w:t>приаэродромной</w:t>
      </w:r>
      <w:proofErr w:type="spellEnd"/>
      <w:r w:rsidRPr="005A1DAB">
        <w:rPr>
          <w:sz w:val="28"/>
          <w:szCs w:val="28"/>
        </w:rPr>
        <w:t xml:space="preserve"> территории. </w:t>
      </w:r>
    </w:p>
    <w:p w14:paraId="6AAE2C69" w14:textId="77777777" w:rsidR="005A1DAB" w:rsidRPr="005A1DAB" w:rsidRDefault="005A1DAB" w:rsidP="005A1DAB">
      <w:pPr>
        <w:pStyle w:val="S1"/>
        <w:rPr>
          <w:sz w:val="28"/>
          <w:szCs w:val="28"/>
        </w:rPr>
      </w:pPr>
      <w:r w:rsidRPr="005A1DAB">
        <w:rPr>
          <w:sz w:val="28"/>
          <w:szCs w:val="28"/>
        </w:rPr>
        <w:t xml:space="preserve">Четвертая подзона. Реестровый номер – 48:13-6.5267. В границах четвертой подзоны запрещается размещать объекты, создающие помехи в работе наземных объектов средств и систем обслуживания воздушного движения, навигации, посадки и связи, предназначенных для организации воздушного движения и расположенных вне первой подзоны. </w:t>
      </w:r>
    </w:p>
    <w:p w14:paraId="36EA9B33" w14:textId="77777777" w:rsidR="005A1DAB" w:rsidRPr="005A1DAB" w:rsidRDefault="005A1DAB" w:rsidP="005A1DAB">
      <w:pPr>
        <w:pStyle w:val="S1"/>
        <w:rPr>
          <w:sz w:val="28"/>
          <w:szCs w:val="28"/>
        </w:rPr>
      </w:pPr>
      <w:r w:rsidRPr="005A1DAB">
        <w:rPr>
          <w:sz w:val="28"/>
          <w:szCs w:val="28"/>
        </w:rPr>
        <w:lastRenderedPageBreak/>
        <w:t xml:space="preserve">Пятая подзона. Реестровый номер – 48:00-6.644. В пятой подзоне </w:t>
      </w:r>
      <w:proofErr w:type="spellStart"/>
      <w:r w:rsidRPr="005A1DAB">
        <w:rPr>
          <w:sz w:val="28"/>
          <w:szCs w:val="28"/>
        </w:rPr>
        <w:t>приаэродромной</w:t>
      </w:r>
      <w:proofErr w:type="spellEnd"/>
      <w:r w:rsidRPr="005A1DAB">
        <w:rPr>
          <w:sz w:val="28"/>
          <w:szCs w:val="28"/>
        </w:rPr>
        <w:t xml:space="preserve"> территории аэродрома Липецк запрещается размещать опасные производственные объекты, определенные Федеральным законом от 21.07.1997 № 116-ФЗ «О промышленной безопасности опасных производственных объектов», не относящиеся к инфраструктуре аэропорта, функционирование которых может повлиять на безопасность полетов воздушных судов, исходя из их радиуса максимального поражения: </w:t>
      </w:r>
    </w:p>
    <w:p w14:paraId="6150D24F" w14:textId="77777777" w:rsidR="005A1DAB" w:rsidRPr="005A1DAB" w:rsidRDefault="005A1DAB" w:rsidP="005A1DAB">
      <w:pPr>
        <w:pStyle w:val="S1"/>
        <w:rPr>
          <w:sz w:val="28"/>
          <w:szCs w:val="28"/>
        </w:rPr>
      </w:pPr>
      <w:r w:rsidRPr="005A1DAB">
        <w:rPr>
          <w:sz w:val="28"/>
          <w:szCs w:val="28"/>
        </w:rPr>
        <w:sym w:font="Symbol" w:char="F02D"/>
      </w:r>
      <w:r w:rsidRPr="005A1DAB">
        <w:rPr>
          <w:sz w:val="28"/>
          <w:szCs w:val="28"/>
        </w:rPr>
        <w:t xml:space="preserve"> запрещено размещение магистральных газопроводов (в т.ч. сооружений на них); </w:t>
      </w:r>
    </w:p>
    <w:p w14:paraId="74A11848" w14:textId="77777777" w:rsidR="005A1DAB" w:rsidRPr="005A1DAB" w:rsidRDefault="005A1DAB" w:rsidP="005A1DAB">
      <w:pPr>
        <w:pStyle w:val="S1"/>
        <w:rPr>
          <w:sz w:val="28"/>
          <w:szCs w:val="28"/>
        </w:rPr>
      </w:pPr>
      <w:r w:rsidRPr="005A1DAB">
        <w:rPr>
          <w:sz w:val="28"/>
          <w:szCs w:val="28"/>
        </w:rPr>
        <w:sym w:font="Symbol" w:char="F02D"/>
      </w:r>
      <w:r w:rsidRPr="005A1DAB">
        <w:rPr>
          <w:sz w:val="28"/>
          <w:szCs w:val="28"/>
        </w:rPr>
        <w:t xml:space="preserve"> запрещено размещение арсеналов, баз и складов ракет и боеприпасов до наружных проволочных ограждений охранного периметра аэропорта на расстоянии менее 15 км; </w:t>
      </w:r>
    </w:p>
    <w:p w14:paraId="632D7E76" w14:textId="77777777" w:rsidR="005A1DAB" w:rsidRPr="005A1DAB" w:rsidRDefault="005A1DAB" w:rsidP="005A1DAB">
      <w:pPr>
        <w:pStyle w:val="S1"/>
        <w:rPr>
          <w:sz w:val="28"/>
          <w:szCs w:val="28"/>
        </w:rPr>
      </w:pPr>
      <w:r w:rsidRPr="005A1DAB">
        <w:rPr>
          <w:sz w:val="28"/>
          <w:szCs w:val="28"/>
        </w:rPr>
        <w:sym w:font="Symbol" w:char="F02D"/>
      </w:r>
      <w:r w:rsidRPr="005A1DAB">
        <w:rPr>
          <w:sz w:val="28"/>
          <w:szCs w:val="28"/>
        </w:rPr>
        <w:t xml:space="preserve"> запрещено размещение складов нефти, магистральных нефтепроводов, нефтепродуктопроводов и сооружений на них на расстоянии менее 200 м до территории аэропорта (от оси трубопровода или ограждения сооружения). </w:t>
      </w:r>
    </w:p>
    <w:p w14:paraId="63595BE4" w14:textId="77777777" w:rsidR="005A1DAB" w:rsidRPr="005A1DAB" w:rsidRDefault="005A1DAB" w:rsidP="005A1DAB">
      <w:pPr>
        <w:pStyle w:val="S1"/>
        <w:rPr>
          <w:sz w:val="28"/>
          <w:szCs w:val="28"/>
        </w:rPr>
      </w:pPr>
      <w:r w:rsidRPr="005A1DAB">
        <w:rPr>
          <w:sz w:val="28"/>
          <w:szCs w:val="28"/>
        </w:rPr>
        <w:t xml:space="preserve">В границах пятой подзоны ограничивается размещение опасных производственных объектов I – II классов опасности. Выбор места размещения новых опасных производственных объектов I и II классов опасности и реконструкцию существующих опасных производственных объектов I и II классов опасности в границах пятой подзоны необходимо выполнять при соблюдении промышленной безопасности опасного производственного объекта, а также с учетом максимально возможных зон поражения при возникновении аварии на опасном производственном объекте I и II классов опасности. </w:t>
      </w:r>
    </w:p>
    <w:p w14:paraId="762730A9" w14:textId="77777777" w:rsidR="005A1DAB" w:rsidRPr="005A1DAB" w:rsidRDefault="005A1DAB" w:rsidP="005A1DAB">
      <w:pPr>
        <w:pStyle w:val="S1"/>
        <w:rPr>
          <w:sz w:val="28"/>
          <w:szCs w:val="28"/>
        </w:rPr>
      </w:pPr>
      <w:r w:rsidRPr="005A1DAB">
        <w:rPr>
          <w:sz w:val="28"/>
          <w:szCs w:val="28"/>
        </w:rPr>
        <w:t>Шестая подзона. Реестровый номер – 48:13-6.5227. В шестой подзоне запрещается размещать объекты, способствующие привлечению и массовому скоплению птиц.</w:t>
      </w:r>
    </w:p>
    <w:p w14:paraId="5F628803" w14:textId="77777777" w:rsidR="005A1DAB" w:rsidRDefault="005A1DAB" w:rsidP="005A1DAB">
      <w:pPr>
        <w:autoSpaceDE w:val="0"/>
        <w:autoSpaceDN w:val="0"/>
        <w:adjustRightInd w:val="0"/>
        <w:spacing w:line="276" w:lineRule="auto"/>
        <w:ind w:firstLine="709"/>
        <w:jc w:val="both"/>
        <w:rPr>
          <w:lang w:eastAsia="x-none"/>
        </w:rPr>
      </w:pPr>
    </w:p>
    <w:p w14:paraId="73E95BA9" w14:textId="317A784C" w:rsidR="005A1DAB" w:rsidRPr="005A1DAB" w:rsidRDefault="005A1DAB" w:rsidP="005A1DAB"/>
    <w:p w14:paraId="1810EAB1" w14:textId="77777777" w:rsidR="005A1DAB" w:rsidRPr="00D03716" w:rsidRDefault="005A1DAB" w:rsidP="00D03716">
      <w:pPr>
        <w:jc w:val="both"/>
        <w:rPr>
          <w:sz w:val="28"/>
          <w:szCs w:val="28"/>
          <w:lang w:val="x-none"/>
        </w:rPr>
      </w:pPr>
    </w:p>
    <w:sectPr w:rsidR="005A1DAB" w:rsidRPr="00D03716" w:rsidSect="00D03716">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6F465D" w14:textId="77777777" w:rsidR="00A16262" w:rsidRDefault="00A16262" w:rsidP="00A16262">
      <w:r>
        <w:separator/>
      </w:r>
    </w:p>
  </w:endnote>
  <w:endnote w:type="continuationSeparator" w:id="0">
    <w:p w14:paraId="7F85651D" w14:textId="77777777" w:rsidR="00A16262" w:rsidRDefault="00A16262" w:rsidP="00A162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ISOCPEUR">
    <w:panose1 w:val="020B0604020202020204"/>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Black">
    <w:panose1 w:val="020B0A04020102020204"/>
    <w:charset w:val="CC"/>
    <w:family w:val="swiss"/>
    <w:pitch w:val="variable"/>
    <w:sig w:usb0="A00002AF" w:usb1="400078FB" w:usb2="00000000" w:usb3="00000000" w:csb0="0000009F" w:csb1="00000000"/>
  </w:font>
  <w:font w:name="StarSymbol">
    <w:altName w:val="Arial Unicode MS"/>
    <w:panose1 w:val="00000000000000000000"/>
    <w:charset w:val="02"/>
    <w:family w:val="auto"/>
    <w:notTrueType/>
    <w:pitch w:val="default"/>
    <w:sig w:usb0="00000001" w:usb1="08070000" w:usb2="00000010" w:usb3="00000000" w:csb0="00020000" w:csb1="00000000"/>
  </w:font>
  <w:font w:name="Lucida Sans Unicode">
    <w:panose1 w:val="020B0602030504020204"/>
    <w:charset w:val="CC"/>
    <w:family w:val="swiss"/>
    <w:pitch w:val="variable"/>
    <w:sig w:usb0="80000AFF" w:usb1="0000396B" w:usb2="00000000" w:usb3="00000000" w:csb0="000000BF" w:csb1="00000000"/>
  </w:font>
  <w:font w:name="Times New Roman CYR">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Liberation Serif">
    <w:altName w:val="Times New Roman"/>
    <w:charset w:val="CC"/>
    <w:family w:val="roman"/>
    <w:pitch w:val="variable"/>
    <w:sig w:usb0="E0000AFF" w:usb1="500078FF" w:usb2="00000021" w:usb3="00000000" w:csb0="000001BF" w:csb1="00000000"/>
  </w:font>
  <w:font w:name="Mangal">
    <w:panose1 w:val="02040503050203030202"/>
    <w:charset w:val="00"/>
    <w:family w:val="roman"/>
    <w:pitch w:val="variable"/>
    <w:sig w:usb0="00008003" w:usb1="00000000" w:usb2="00000000" w:usb3="00000000" w:csb0="00000001" w:csb1="00000000"/>
  </w:font>
  <w:font w:name="ZWAdobeF">
    <w:panose1 w:val="00000000000000000000"/>
    <w:charset w:val="CC"/>
    <w:family w:val="auto"/>
    <w:pitch w:val="variable"/>
    <w:sig w:usb0="20002A87" w:usb1="00000000"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7DD277" w14:textId="77777777" w:rsidR="00A16262" w:rsidRDefault="00A16262" w:rsidP="00A16262">
      <w:r>
        <w:separator/>
      </w:r>
    </w:p>
  </w:footnote>
  <w:footnote w:type="continuationSeparator" w:id="0">
    <w:p w14:paraId="5771F5D4" w14:textId="77777777" w:rsidR="00A16262" w:rsidRDefault="00A16262" w:rsidP="00A162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66825433"/>
      <w:docPartObj>
        <w:docPartGallery w:val="Page Numbers (Top of Page)"/>
        <w:docPartUnique/>
      </w:docPartObj>
    </w:sdtPr>
    <w:sdtEndPr/>
    <w:sdtContent>
      <w:p w14:paraId="152A76FC" w14:textId="7C285159" w:rsidR="00A16262" w:rsidRDefault="00A16262">
        <w:pPr>
          <w:pStyle w:val="aa"/>
          <w:jc w:val="center"/>
        </w:pPr>
        <w:r>
          <w:fldChar w:fldCharType="begin"/>
        </w:r>
        <w:r>
          <w:instrText>PAGE   \* MERGEFORMAT</w:instrText>
        </w:r>
        <w:r>
          <w:fldChar w:fldCharType="separate"/>
        </w:r>
        <w:r>
          <w:rPr>
            <w:lang w:val="ru-RU"/>
          </w:rPr>
          <w:t>2</w:t>
        </w:r>
        <w:r>
          <w:fldChar w:fldCharType="end"/>
        </w:r>
      </w:p>
    </w:sdtContent>
  </w:sdt>
  <w:p w14:paraId="1E33EC7E" w14:textId="77777777" w:rsidR="00A16262" w:rsidRDefault="00A16262">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D"/>
    <w:multiLevelType w:val="singleLevel"/>
    <w:tmpl w:val="0000000D"/>
    <w:name w:val="WW8Num23"/>
    <w:lvl w:ilvl="0">
      <w:start w:val="1"/>
      <w:numFmt w:val="bullet"/>
      <w:lvlText w:val=""/>
      <w:lvlJc w:val="left"/>
      <w:pPr>
        <w:tabs>
          <w:tab w:val="num" w:pos="720"/>
        </w:tabs>
        <w:ind w:left="720" w:hanging="360"/>
      </w:pPr>
      <w:rPr>
        <w:rFonts w:ascii="Symbol" w:hAnsi="Symbol"/>
      </w:rPr>
    </w:lvl>
  </w:abstractNum>
  <w:abstractNum w:abstractNumId="1" w15:restartNumberingAfterBreak="0">
    <w:nsid w:val="00000010"/>
    <w:multiLevelType w:val="singleLevel"/>
    <w:tmpl w:val="62E44D92"/>
    <w:name w:val="WW8Num26"/>
    <w:lvl w:ilvl="0">
      <w:start w:val="1"/>
      <w:numFmt w:val="decimal"/>
      <w:pStyle w:val="S"/>
      <w:lvlText w:val="Таблица %1"/>
      <w:lvlJc w:val="left"/>
      <w:pPr>
        <w:tabs>
          <w:tab w:val="num" w:pos="9900"/>
        </w:tabs>
        <w:ind w:left="9900" w:hanging="360"/>
      </w:pPr>
      <w:rPr>
        <w:rFonts w:ascii="Times New Roman" w:hAnsi="Times New Roman" w:cs="Times New Roman" w:hint="default"/>
        <w:color w:val="auto"/>
      </w:rPr>
    </w:lvl>
  </w:abstractNum>
  <w:abstractNum w:abstractNumId="2" w15:restartNumberingAfterBreak="0">
    <w:nsid w:val="03AE5B82"/>
    <w:multiLevelType w:val="multilevel"/>
    <w:tmpl w:val="C56C5A7C"/>
    <w:lvl w:ilvl="0">
      <w:start w:val="1"/>
      <w:numFmt w:val="upperRoman"/>
      <w:lvlText w:val="%1."/>
      <w:lvlJc w:val="right"/>
      <w:pPr>
        <w:ind w:left="928" w:hanging="360"/>
      </w:pPr>
      <w:rPr>
        <w:b/>
        <w:sz w:val="28"/>
        <w:szCs w:val="28"/>
      </w:rPr>
    </w:lvl>
    <w:lvl w:ilvl="1">
      <w:start w:val="1"/>
      <w:numFmt w:val="lowerLetter"/>
      <w:lvlText w:val="%2."/>
      <w:lvlJc w:val="left"/>
      <w:pPr>
        <w:ind w:left="1648" w:hanging="360"/>
      </w:pPr>
    </w:lvl>
    <w:lvl w:ilvl="2">
      <w:start w:val="1"/>
      <w:numFmt w:val="lowerRoman"/>
      <w:lvlText w:val="%3."/>
      <w:lvlJc w:val="right"/>
      <w:pPr>
        <w:ind w:left="2368" w:hanging="180"/>
      </w:pPr>
    </w:lvl>
    <w:lvl w:ilvl="3">
      <w:start w:val="1"/>
      <w:numFmt w:val="decimal"/>
      <w:lvlText w:val="%4."/>
      <w:lvlJc w:val="left"/>
      <w:pPr>
        <w:ind w:left="3088" w:hanging="360"/>
      </w:pPr>
    </w:lvl>
    <w:lvl w:ilvl="4">
      <w:start w:val="1"/>
      <w:numFmt w:val="lowerLetter"/>
      <w:lvlText w:val="%5."/>
      <w:lvlJc w:val="left"/>
      <w:pPr>
        <w:ind w:left="3808" w:hanging="360"/>
      </w:pPr>
    </w:lvl>
    <w:lvl w:ilvl="5">
      <w:start w:val="1"/>
      <w:numFmt w:val="lowerRoman"/>
      <w:lvlText w:val="%6."/>
      <w:lvlJc w:val="right"/>
      <w:pPr>
        <w:ind w:left="4528" w:hanging="180"/>
      </w:pPr>
    </w:lvl>
    <w:lvl w:ilvl="6">
      <w:start w:val="1"/>
      <w:numFmt w:val="decimal"/>
      <w:lvlText w:val="%7."/>
      <w:lvlJc w:val="left"/>
      <w:pPr>
        <w:ind w:left="5248" w:hanging="360"/>
      </w:pPr>
    </w:lvl>
    <w:lvl w:ilvl="7">
      <w:start w:val="1"/>
      <w:numFmt w:val="lowerLetter"/>
      <w:lvlText w:val="%8."/>
      <w:lvlJc w:val="left"/>
      <w:pPr>
        <w:ind w:left="5968" w:hanging="360"/>
      </w:pPr>
    </w:lvl>
    <w:lvl w:ilvl="8">
      <w:start w:val="1"/>
      <w:numFmt w:val="lowerRoman"/>
      <w:lvlText w:val="%9."/>
      <w:lvlJc w:val="right"/>
      <w:pPr>
        <w:ind w:left="6688" w:hanging="180"/>
      </w:pPr>
    </w:lvl>
  </w:abstractNum>
  <w:abstractNum w:abstractNumId="3" w15:restartNumberingAfterBreak="0">
    <w:nsid w:val="04057237"/>
    <w:multiLevelType w:val="multilevel"/>
    <w:tmpl w:val="09EA9E7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CDE29B9"/>
    <w:multiLevelType w:val="hybridMultilevel"/>
    <w:tmpl w:val="39C836C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FB1606D"/>
    <w:multiLevelType w:val="multilevel"/>
    <w:tmpl w:val="98E40E42"/>
    <w:styleLink w:val="a"/>
    <w:lvl w:ilvl="0">
      <w:start w:val="1"/>
      <w:numFmt w:val="bullet"/>
      <w:lvlText w:val="•"/>
      <w:lvlJc w:val="left"/>
      <w:pPr>
        <w:tabs>
          <w:tab w:val="num" w:pos="0"/>
        </w:tabs>
        <w:ind w:left="1389" w:hanging="567"/>
      </w:pPr>
      <w:rPr>
        <w:rFonts w:ascii="Times New Roman" w:hAnsi="Times New Roman" w:cs="Times New Roman" w:hint="default"/>
        <w:sz w:val="24"/>
        <w:szCs w:val="24"/>
      </w:rPr>
    </w:lvl>
    <w:lvl w:ilvl="1">
      <w:start w:val="1"/>
      <w:numFmt w:val="lowerLetter"/>
      <w:lvlText w:val="%2)"/>
      <w:lvlJc w:val="left"/>
      <w:pPr>
        <w:tabs>
          <w:tab w:val="num" w:pos="371"/>
        </w:tabs>
        <w:ind w:left="371" w:hanging="360"/>
      </w:pPr>
      <w:rPr>
        <w:rFonts w:hint="default"/>
      </w:rPr>
    </w:lvl>
    <w:lvl w:ilvl="2">
      <w:start w:val="1"/>
      <w:numFmt w:val="lowerRoman"/>
      <w:lvlText w:val="%3)"/>
      <w:lvlJc w:val="left"/>
      <w:pPr>
        <w:tabs>
          <w:tab w:val="num" w:pos="731"/>
        </w:tabs>
        <w:ind w:left="731" w:hanging="360"/>
      </w:pPr>
      <w:rPr>
        <w:rFonts w:hint="default"/>
      </w:rPr>
    </w:lvl>
    <w:lvl w:ilvl="3">
      <w:start w:val="1"/>
      <w:numFmt w:val="decimal"/>
      <w:lvlText w:val="(%4)"/>
      <w:lvlJc w:val="left"/>
      <w:pPr>
        <w:tabs>
          <w:tab w:val="num" w:pos="1091"/>
        </w:tabs>
        <w:ind w:left="1091" w:hanging="360"/>
      </w:pPr>
      <w:rPr>
        <w:rFonts w:hint="default"/>
      </w:rPr>
    </w:lvl>
    <w:lvl w:ilvl="4">
      <w:start w:val="1"/>
      <w:numFmt w:val="lowerLetter"/>
      <w:lvlText w:val="(%5)"/>
      <w:lvlJc w:val="left"/>
      <w:pPr>
        <w:tabs>
          <w:tab w:val="num" w:pos="1451"/>
        </w:tabs>
        <w:ind w:left="1451" w:hanging="360"/>
      </w:pPr>
      <w:rPr>
        <w:rFonts w:hint="default"/>
      </w:rPr>
    </w:lvl>
    <w:lvl w:ilvl="5">
      <w:start w:val="1"/>
      <w:numFmt w:val="lowerRoman"/>
      <w:lvlText w:val="(%6)"/>
      <w:lvlJc w:val="left"/>
      <w:pPr>
        <w:tabs>
          <w:tab w:val="num" w:pos="1811"/>
        </w:tabs>
        <w:ind w:left="1811" w:hanging="360"/>
      </w:pPr>
      <w:rPr>
        <w:rFonts w:hint="default"/>
      </w:rPr>
    </w:lvl>
    <w:lvl w:ilvl="6">
      <w:start w:val="1"/>
      <w:numFmt w:val="decimal"/>
      <w:lvlText w:val="%7."/>
      <w:lvlJc w:val="left"/>
      <w:pPr>
        <w:tabs>
          <w:tab w:val="num" w:pos="2171"/>
        </w:tabs>
        <w:ind w:left="2171" w:hanging="360"/>
      </w:pPr>
      <w:rPr>
        <w:rFonts w:hint="default"/>
      </w:rPr>
    </w:lvl>
    <w:lvl w:ilvl="7">
      <w:start w:val="1"/>
      <w:numFmt w:val="lowerLetter"/>
      <w:lvlText w:val="%8."/>
      <w:lvlJc w:val="left"/>
      <w:pPr>
        <w:tabs>
          <w:tab w:val="num" w:pos="2531"/>
        </w:tabs>
        <w:ind w:left="2531" w:hanging="360"/>
      </w:pPr>
      <w:rPr>
        <w:rFonts w:hint="default"/>
      </w:rPr>
    </w:lvl>
    <w:lvl w:ilvl="8">
      <w:start w:val="1"/>
      <w:numFmt w:val="lowerRoman"/>
      <w:lvlText w:val="%9."/>
      <w:lvlJc w:val="left"/>
      <w:pPr>
        <w:tabs>
          <w:tab w:val="num" w:pos="2891"/>
        </w:tabs>
        <w:ind w:left="2891" w:hanging="360"/>
      </w:pPr>
      <w:rPr>
        <w:rFonts w:hint="default"/>
      </w:rPr>
    </w:lvl>
  </w:abstractNum>
  <w:abstractNum w:abstractNumId="6" w15:restartNumberingAfterBreak="0">
    <w:nsid w:val="2FD81EA6"/>
    <w:multiLevelType w:val="hybridMultilevel"/>
    <w:tmpl w:val="A79801F0"/>
    <w:lvl w:ilvl="0" w:tplc="817E60DC">
      <w:start w:val="1"/>
      <w:numFmt w:val="bullet"/>
      <w:lvlText w:val="−"/>
      <w:lvlJc w:val="left"/>
      <w:pPr>
        <w:ind w:left="1495" w:hanging="360"/>
      </w:pPr>
      <w:rPr>
        <w:rFonts w:ascii="Times New Roman" w:hAnsi="Times New Roman"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3CE0194C"/>
    <w:multiLevelType w:val="hybridMultilevel"/>
    <w:tmpl w:val="6AD60A8C"/>
    <w:lvl w:ilvl="0" w:tplc="FFFFFFFF">
      <w:start w:val="1"/>
      <w:numFmt w:val="decimal"/>
      <w:pStyle w:val="S0"/>
      <w:lvlText w:val="Рисунок %1."/>
      <w:lvlJc w:val="left"/>
      <w:pPr>
        <w:ind w:left="1429" w:hanging="360"/>
      </w:pPr>
      <w:rPr>
        <w:rFonts w:hint="default"/>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8" w15:restartNumberingAfterBreak="0">
    <w:nsid w:val="5500363F"/>
    <w:multiLevelType w:val="hybridMultilevel"/>
    <w:tmpl w:val="BBFE8D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625803C7"/>
    <w:multiLevelType w:val="multilevel"/>
    <w:tmpl w:val="15EC612C"/>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64E33718"/>
    <w:multiLevelType w:val="hybridMultilevel"/>
    <w:tmpl w:val="AEEE681A"/>
    <w:lvl w:ilvl="0" w:tplc="817E60DC">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15:restartNumberingAfterBreak="0">
    <w:nsid w:val="77833459"/>
    <w:multiLevelType w:val="hybridMultilevel"/>
    <w:tmpl w:val="EF8E9964"/>
    <w:lvl w:ilvl="0" w:tplc="04190011">
      <w:start w:val="1"/>
      <w:numFmt w:val="decimal"/>
      <w:lvlText w:val="%1)"/>
      <w:lvlJc w:val="left"/>
      <w:pPr>
        <w:ind w:left="720" w:hanging="360"/>
      </w:pPr>
    </w:lvl>
    <w:lvl w:ilvl="1" w:tplc="24A40646">
      <w:start w:val="1"/>
      <w:numFmt w:val="decimal"/>
      <w:lvlText w:val="%2)"/>
      <w:lvlJc w:val="left"/>
      <w:pPr>
        <w:ind w:left="1440" w:hanging="360"/>
      </w:pPr>
      <w:rPr>
        <w:rFonts w:ascii="Times New Roman" w:eastAsia="Times New Roman" w:hAnsi="Times New Roman" w:cs="Times New Roman"/>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77C51A2C"/>
    <w:multiLevelType w:val="hybridMultilevel"/>
    <w:tmpl w:val="C9A66CB0"/>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6"/>
  </w:num>
  <w:num w:numId="3">
    <w:abstractNumId w:val="10"/>
  </w:num>
  <w:num w:numId="4">
    <w:abstractNumId w:val="1"/>
  </w:num>
  <w:num w:numId="5">
    <w:abstractNumId w:val="7"/>
  </w:num>
  <w:num w:numId="6">
    <w:abstractNumId w:val="5"/>
  </w:num>
  <w:num w:numId="7">
    <w:abstractNumId w:val="8"/>
  </w:num>
  <w:num w:numId="8">
    <w:abstractNumId w:val="12"/>
  </w:num>
  <w:num w:numId="9">
    <w:abstractNumId w:val="11"/>
  </w:num>
  <w:num w:numId="10">
    <w:abstractNumId w:val="2"/>
  </w:num>
  <w:num w:numId="11">
    <w:abstractNumId w:val="3"/>
  </w:num>
  <w:num w:numId="12">
    <w:abstractNumId w:val="9"/>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08"/>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35B3"/>
    <w:rsid w:val="00007D9B"/>
    <w:rsid w:val="0006141F"/>
    <w:rsid w:val="000A3788"/>
    <w:rsid w:val="001240A9"/>
    <w:rsid w:val="00165740"/>
    <w:rsid w:val="001B08E5"/>
    <w:rsid w:val="001D05C3"/>
    <w:rsid w:val="00275818"/>
    <w:rsid w:val="002C1D6C"/>
    <w:rsid w:val="002D549F"/>
    <w:rsid w:val="00307EE0"/>
    <w:rsid w:val="00335E91"/>
    <w:rsid w:val="003A367A"/>
    <w:rsid w:val="003A66FE"/>
    <w:rsid w:val="003C39AB"/>
    <w:rsid w:val="003E153C"/>
    <w:rsid w:val="004344C3"/>
    <w:rsid w:val="00490C57"/>
    <w:rsid w:val="004D79A6"/>
    <w:rsid w:val="00536EEF"/>
    <w:rsid w:val="00573880"/>
    <w:rsid w:val="005A1DAB"/>
    <w:rsid w:val="005B37AA"/>
    <w:rsid w:val="006D43C5"/>
    <w:rsid w:val="006F2365"/>
    <w:rsid w:val="00704912"/>
    <w:rsid w:val="007E66D1"/>
    <w:rsid w:val="008663DC"/>
    <w:rsid w:val="009C12BF"/>
    <w:rsid w:val="00A16262"/>
    <w:rsid w:val="00A3063E"/>
    <w:rsid w:val="00AA65F5"/>
    <w:rsid w:val="00BE0D50"/>
    <w:rsid w:val="00C60E94"/>
    <w:rsid w:val="00C84A15"/>
    <w:rsid w:val="00D03716"/>
    <w:rsid w:val="00D273CF"/>
    <w:rsid w:val="00D73641"/>
    <w:rsid w:val="00D923D1"/>
    <w:rsid w:val="00DF35B3"/>
    <w:rsid w:val="00E24A13"/>
    <w:rsid w:val="00E26E13"/>
    <w:rsid w:val="00E678A4"/>
    <w:rsid w:val="00EB4566"/>
    <w:rsid w:val="00F324CE"/>
    <w:rsid w:val="00F72599"/>
    <w:rsid w:val="00F73E69"/>
    <w:rsid w:val="00FD79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090B1A9"/>
  <w15:chartTrackingRefBased/>
  <w15:docId w15:val="{C1BB0891-9734-412F-8C61-D3600EC2D4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qFormat="1"/>
    <w:lsdException w:name="E-mail Signature" w:semiHidden="1" w:uiPriority="0"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iPriority="0" w:unhideWhenUsed="1"/>
    <w:lsdException w:name="HTML Address" w:semiHidden="1" w:uiPriority="0"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A16262"/>
    <w:pPr>
      <w:spacing w:after="0" w:line="240" w:lineRule="auto"/>
    </w:pPr>
    <w:rPr>
      <w:rFonts w:ascii="Times New Roman" w:eastAsia="SimSun" w:hAnsi="Times New Roman" w:cs="Times New Roman"/>
      <w:kern w:val="0"/>
      <w:sz w:val="24"/>
      <w:szCs w:val="24"/>
      <w:lang w:eastAsia="zh-CN"/>
      <w14:ligatures w14:val="none"/>
    </w:rPr>
  </w:style>
  <w:style w:type="paragraph" w:styleId="1">
    <w:name w:val="heading 1"/>
    <w:aliases w:val=" Знак Знак,новая страница,Заголовок 1 Знак1 Знак2,Заголовок 1 Знак1 Знак Знак2,Заголовок 1 Знак1 Знак3,Заголовок 1 Знак Знак2,Заголовок 1 Знак1 Знак1 Знак,Заголовок 1 Знак Знак Знак1 Знак,Раздел,Заголовок А,Заголовок к1,ё,р,З"/>
    <w:basedOn w:val="a0"/>
    <w:next w:val="a0"/>
    <w:link w:val="10"/>
    <w:qFormat/>
    <w:rsid w:val="00BE0D50"/>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0"/>
    <w:next w:val="a0"/>
    <w:link w:val="21"/>
    <w:autoRedefine/>
    <w:qFormat/>
    <w:rsid w:val="00D73641"/>
    <w:pPr>
      <w:keepNext/>
      <w:ind w:left="11"/>
      <w:jc w:val="center"/>
      <w:outlineLvl w:val="1"/>
    </w:pPr>
    <w:rPr>
      <w:rFonts w:eastAsia="Times New Roman"/>
      <w:b/>
      <w:bCs/>
      <w:iCs/>
      <w:caps/>
      <w:sz w:val="28"/>
      <w:szCs w:val="28"/>
      <w:lang w:val="x-none" w:eastAsia="x-none"/>
    </w:rPr>
  </w:style>
  <w:style w:type="paragraph" w:styleId="3">
    <w:name w:val="heading 3"/>
    <w:basedOn w:val="a0"/>
    <w:next w:val="a0"/>
    <w:link w:val="31"/>
    <w:autoRedefine/>
    <w:qFormat/>
    <w:rsid w:val="002C1D6C"/>
    <w:pPr>
      <w:keepNext/>
      <w:ind w:left="731"/>
      <w:jc w:val="center"/>
      <w:outlineLvl w:val="2"/>
    </w:pPr>
    <w:rPr>
      <w:color w:val="FF0000"/>
      <w:lang w:val="x-none"/>
    </w:rPr>
  </w:style>
  <w:style w:type="paragraph" w:styleId="4">
    <w:name w:val="heading 4"/>
    <w:basedOn w:val="a0"/>
    <w:next w:val="a0"/>
    <w:link w:val="40"/>
    <w:qFormat/>
    <w:rsid w:val="002C1D6C"/>
    <w:pPr>
      <w:keepNext/>
      <w:tabs>
        <w:tab w:val="num" w:pos="1091"/>
      </w:tabs>
      <w:spacing w:before="240" w:after="60"/>
      <w:ind w:left="1091" w:hanging="360"/>
      <w:outlineLvl w:val="3"/>
    </w:pPr>
    <w:rPr>
      <w:b/>
      <w:bCs/>
      <w:sz w:val="28"/>
      <w:szCs w:val="28"/>
      <w:lang w:val="x-none"/>
    </w:rPr>
  </w:style>
  <w:style w:type="paragraph" w:styleId="5">
    <w:name w:val="heading 5"/>
    <w:basedOn w:val="a0"/>
    <w:next w:val="a0"/>
    <w:link w:val="50"/>
    <w:qFormat/>
    <w:rsid w:val="002C1D6C"/>
    <w:pPr>
      <w:tabs>
        <w:tab w:val="left" w:pos="576"/>
        <w:tab w:val="num" w:pos="1451"/>
        <w:tab w:val="left" w:pos="1584"/>
      </w:tabs>
      <w:spacing w:before="240" w:after="60" w:line="360" w:lineRule="auto"/>
      <w:ind w:left="1451" w:hanging="360"/>
      <w:jc w:val="both"/>
      <w:outlineLvl w:val="4"/>
    </w:pPr>
    <w:rPr>
      <w:rFonts w:eastAsia="Times New Roman"/>
      <w:b/>
      <w:bCs/>
      <w:i/>
      <w:iCs/>
      <w:sz w:val="26"/>
      <w:szCs w:val="26"/>
      <w:lang w:eastAsia="ar-SA"/>
    </w:rPr>
  </w:style>
  <w:style w:type="paragraph" w:styleId="6">
    <w:name w:val="heading 6"/>
    <w:basedOn w:val="a0"/>
    <w:next w:val="a0"/>
    <w:link w:val="60"/>
    <w:qFormat/>
    <w:rsid w:val="002C1D6C"/>
    <w:pPr>
      <w:tabs>
        <w:tab w:val="left" w:pos="720"/>
        <w:tab w:val="num" w:pos="1811"/>
        <w:tab w:val="left" w:pos="1872"/>
      </w:tabs>
      <w:spacing w:before="240" w:after="60" w:line="360" w:lineRule="auto"/>
      <w:ind w:left="1811" w:hanging="360"/>
      <w:jc w:val="both"/>
      <w:outlineLvl w:val="5"/>
    </w:pPr>
    <w:rPr>
      <w:rFonts w:eastAsia="Times New Roman"/>
      <w:b/>
      <w:bCs/>
      <w:sz w:val="22"/>
      <w:szCs w:val="22"/>
      <w:lang w:eastAsia="ar-SA"/>
    </w:rPr>
  </w:style>
  <w:style w:type="paragraph" w:styleId="7">
    <w:name w:val="heading 7"/>
    <w:basedOn w:val="a1"/>
    <w:next w:val="a2"/>
    <w:link w:val="70"/>
    <w:qFormat/>
    <w:rsid w:val="002C1D6C"/>
    <w:pPr>
      <w:tabs>
        <w:tab w:val="left" w:pos="709"/>
        <w:tab w:val="num" w:pos="2171"/>
        <w:tab w:val="left" w:pos="4719"/>
      </w:tabs>
      <w:ind w:left="2171" w:hanging="360"/>
      <w:outlineLvl w:val="6"/>
    </w:pPr>
    <w:rPr>
      <w:sz w:val="20"/>
      <w:szCs w:val="20"/>
    </w:rPr>
  </w:style>
  <w:style w:type="paragraph" w:styleId="8">
    <w:name w:val="heading 8"/>
    <w:basedOn w:val="a0"/>
    <w:next w:val="a0"/>
    <w:link w:val="80"/>
    <w:qFormat/>
    <w:rsid w:val="002C1D6C"/>
    <w:pPr>
      <w:tabs>
        <w:tab w:val="left" w:pos="709"/>
        <w:tab w:val="num" w:pos="2531"/>
        <w:tab w:val="left" w:pos="5007"/>
      </w:tabs>
      <w:spacing w:before="240" w:after="60" w:line="360" w:lineRule="auto"/>
      <w:ind w:left="2531" w:hanging="360"/>
      <w:jc w:val="both"/>
      <w:outlineLvl w:val="7"/>
    </w:pPr>
    <w:rPr>
      <w:rFonts w:eastAsia="Times New Roman"/>
      <w:i/>
      <w:iCs/>
      <w:sz w:val="28"/>
      <w:szCs w:val="28"/>
      <w:lang w:eastAsia="ar-SA"/>
    </w:rPr>
  </w:style>
  <w:style w:type="paragraph" w:styleId="9">
    <w:name w:val="heading 9"/>
    <w:basedOn w:val="a1"/>
    <w:next w:val="a2"/>
    <w:link w:val="90"/>
    <w:qFormat/>
    <w:rsid w:val="002C1D6C"/>
    <w:pPr>
      <w:tabs>
        <w:tab w:val="left" w:pos="709"/>
        <w:tab w:val="num" w:pos="2891"/>
        <w:tab w:val="left" w:pos="5295"/>
      </w:tabs>
      <w:ind w:left="2891" w:hanging="360"/>
      <w:outlineLvl w:val="8"/>
    </w:pPr>
    <w:rPr>
      <w:sz w:val="18"/>
      <w:szCs w:val="18"/>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a6">
    <w:name w:val="Заголовок раздела"/>
    <w:basedOn w:val="1"/>
    <w:link w:val="a7"/>
    <w:autoRedefine/>
    <w:qFormat/>
    <w:rsid w:val="00BE0D50"/>
    <w:rPr>
      <w:rFonts w:ascii="Times New Roman" w:hAnsi="Times New Roman"/>
      <w:color w:val="auto"/>
      <w:sz w:val="24"/>
    </w:rPr>
  </w:style>
  <w:style w:type="character" w:customStyle="1" w:styleId="a7">
    <w:name w:val="Заголовок раздела Знак"/>
    <w:basedOn w:val="a3"/>
    <w:link w:val="a6"/>
    <w:rsid w:val="00BE0D50"/>
    <w:rPr>
      <w:rFonts w:ascii="Times New Roman" w:eastAsiaTheme="majorEastAsia" w:hAnsi="Times New Roman" w:cstheme="majorBidi"/>
      <w:sz w:val="24"/>
      <w:szCs w:val="32"/>
      <w:lang w:eastAsia="zh-CN"/>
    </w:rPr>
  </w:style>
  <w:style w:type="character" w:customStyle="1" w:styleId="10">
    <w:name w:val="Заголовок 1 Знак"/>
    <w:aliases w:val=" Знак Знак Знак,новая страница Знак,Заголовок 1 Знак1 Знак2 Знак,Заголовок 1 Знак1 Знак Знак2 Знак,Заголовок 1 Знак1 Знак3 Знак,Заголовок 1 Знак Знак2 Знак,Заголовок 1 Знак1 Знак1 Знак Знак,Заголовок 1 Знак Знак Знак1 Знак Знак,ё Знак"/>
    <w:basedOn w:val="a3"/>
    <w:link w:val="1"/>
    <w:rsid w:val="00BE0D50"/>
    <w:rPr>
      <w:rFonts w:asciiTheme="majorHAnsi" w:eastAsiaTheme="majorEastAsia" w:hAnsiTheme="majorHAnsi" w:cstheme="majorBidi"/>
      <w:color w:val="2F5496" w:themeColor="accent1" w:themeShade="BF"/>
      <w:sz w:val="32"/>
      <w:szCs w:val="32"/>
    </w:rPr>
  </w:style>
  <w:style w:type="paragraph" w:styleId="a8">
    <w:name w:val="No Spacing"/>
    <w:aliases w:val="Без интервала для таблиц"/>
    <w:link w:val="a9"/>
    <w:uiPriority w:val="1"/>
    <w:qFormat/>
    <w:rsid w:val="00A16262"/>
    <w:pPr>
      <w:spacing w:after="0" w:line="240" w:lineRule="auto"/>
    </w:pPr>
    <w:rPr>
      <w:rFonts w:ascii="Times New Roman" w:eastAsia="Calibri" w:hAnsi="Times New Roman" w:cs="Times New Roman"/>
      <w:kern w:val="0"/>
      <w:sz w:val="24"/>
      <w:szCs w:val="20"/>
      <w14:ligatures w14:val="none"/>
    </w:rPr>
  </w:style>
  <w:style w:type="character" w:customStyle="1" w:styleId="a9">
    <w:name w:val="Без интервала Знак"/>
    <w:aliases w:val="Без интервала для таблиц Знак"/>
    <w:link w:val="a8"/>
    <w:uiPriority w:val="1"/>
    <w:rsid w:val="00A16262"/>
    <w:rPr>
      <w:rFonts w:ascii="Times New Roman" w:eastAsia="Calibri" w:hAnsi="Times New Roman" w:cs="Times New Roman"/>
      <w:kern w:val="0"/>
      <w:sz w:val="24"/>
      <w:szCs w:val="20"/>
      <w14:ligatures w14:val="none"/>
    </w:rPr>
  </w:style>
  <w:style w:type="paragraph" w:customStyle="1" w:styleId="S1">
    <w:name w:val="S_Обычный"/>
    <w:basedOn w:val="a0"/>
    <w:qFormat/>
    <w:rsid w:val="00A16262"/>
    <w:pPr>
      <w:ind w:firstLine="709"/>
      <w:jc w:val="both"/>
    </w:pPr>
    <w:rPr>
      <w:rFonts w:eastAsia="Times New Roman"/>
      <w:lang w:eastAsia="ar-SA"/>
    </w:rPr>
  </w:style>
  <w:style w:type="paragraph" w:styleId="aa">
    <w:name w:val="header"/>
    <w:basedOn w:val="a0"/>
    <w:link w:val="ab"/>
    <w:uiPriority w:val="99"/>
    <w:rsid w:val="00A16262"/>
    <w:pPr>
      <w:tabs>
        <w:tab w:val="center" w:pos="4153"/>
        <w:tab w:val="right" w:pos="8306"/>
      </w:tabs>
    </w:pPr>
    <w:rPr>
      <w:rFonts w:ascii="Calibri" w:hAnsi="Calibri"/>
      <w:sz w:val="20"/>
      <w:szCs w:val="20"/>
      <w:lang w:val="en-US"/>
    </w:rPr>
  </w:style>
  <w:style w:type="character" w:customStyle="1" w:styleId="ab">
    <w:name w:val="Верхний колонтитул Знак"/>
    <w:basedOn w:val="a3"/>
    <w:link w:val="aa"/>
    <w:uiPriority w:val="99"/>
    <w:rsid w:val="00A16262"/>
    <w:rPr>
      <w:rFonts w:ascii="Calibri" w:eastAsia="SimSun" w:hAnsi="Calibri" w:cs="Times New Roman"/>
      <w:kern w:val="0"/>
      <w:sz w:val="20"/>
      <w:szCs w:val="20"/>
      <w:lang w:val="en-US" w:eastAsia="zh-CN"/>
      <w14:ligatures w14:val="none"/>
    </w:rPr>
  </w:style>
  <w:style w:type="character" w:customStyle="1" w:styleId="30">
    <w:name w:val="Заголовок №3"/>
    <w:rsid w:val="00A16262"/>
    <w:rPr>
      <w:rFonts w:ascii="Times New Roman" w:eastAsia="Times New Roman" w:hAnsi="Times New Roman" w:cs="Times New Roman"/>
      <w:b w:val="0"/>
      <w:bCs w:val="0"/>
      <w:i w:val="0"/>
      <w:iCs w:val="0"/>
      <w:smallCaps w:val="0"/>
      <w:strike w:val="0"/>
      <w:spacing w:val="0"/>
      <w:sz w:val="25"/>
      <w:szCs w:val="25"/>
    </w:rPr>
  </w:style>
  <w:style w:type="paragraph" w:customStyle="1" w:styleId="ac">
    <w:name w:val="Чертежный"/>
    <w:rsid w:val="00A16262"/>
    <w:pPr>
      <w:spacing w:after="0" w:line="240" w:lineRule="auto"/>
      <w:jc w:val="both"/>
    </w:pPr>
    <w:rPr>
      <w:rFonts w:ascii="ISOCPEUR" w:eastAsia="Times New Roman" w:hAnsi="ISOCPEUR" w:cs="Times New Roman"/>
      <w:i/>
      <w:kern w:val="0"/>
      <w:sz w:val="28"/>
      <w:szCs w:val="20"/>
      <w:lang w:val="uk-UA" w:eastAsia="ru-RU"/>
      <w14:ligatures w14:val="none"/>
    </w:rPr>
  </w:style>
  <w:style w:type="paragraph" w:styleId="ad">
    <w:name w:val="footer"/>
    <w:basedOn w:val="a0"/>
    <w:link w:val="ae"/>
    <w:uiPriority w:val="99"/>
    <w:unhideWhenUsed/>
    <w:rsid w:val="00A16262"/>
    <w:pPr>
      <w:tabs>
        <w:tab w:val="center" w:pos="4677"/>
        <w:tab w:val="right" w:pos="9355"/>
      </w:tabs>
    </w:pPr>
  </w:style>
  <w:style w:type="character" w:customStyle="1" w:styleId="ae">
    <w:name w:val="Нижний колонтитул Знак"/>
    <w:basedOn w:val="a3"/>
    <w:link w:val="ad"/>
    <w:uiPriority w:val="99"/>
    <w:rsid w:val="00A16262"/>
    <w:rPr>
      <w:rFonts w:ascii="Times New Roman" w:eastAsia="SimSun" w:hAnsi="Times New Roman" w:cs="Times New Roman"/>
      <w:kern w:val="0"/>
      <w:sz w:val="24"/>
      <w:szCs w:val="24"/>
      <w:lang w:eastAsia="zh-CN"/>
      <w14:ligatures w14:val="none"/>
    </w:rPr>
  </w:style>
  <w:style w:type="paragraph" w:customStyle="1" w:styleId="Style32">
    <w:name w:val="Style32"/>
    <w:basedOn w:val="a0"/>
    <w:uiPriority w:val="99"/>
    <w:rsid w:val="00A16262"/>
    <w:pPr>
      <w:widowControl w:val="0"/>
      <w:autoSpaceDE w:val="0"/>
      <w:autoSpaceDN w:val="0"/>
      <w:adjustRightInd w:val="0"/>
      <w:spacing w:line="418" w:lineRule="exact"/>
      <w:ind w:hanging="360"/>
    </w:pPr>
    <w:rPr>
      <w:rFonts w:eastAsia="Times New Roman"/>
      <w:lang w:eastAsia="ru-RU"/>
    </w:rPr>
  </w:style>
  <w:style w:type="paragraph" w:customStyle="1" w:styleId="ConsPlusNormal">
    <w:name w:val="ConsPlusNormal"/>
    <w:link w:val="ConsPlusNormal0"/>
    <w:qFormat/>
    <w:rsid w:val="00A16262"/>
    <w:pPr>
      <w:autoSpaceDE w:val="0"/>
      <w:autoSpaceDN w:val="0"/>
      <w:adjustRightInd w:val="0"/>
      <w:spacing w:after="0" w:line="240" w:lineRule="auto"/>
      <w:ind w:firstLine="720"/>
    </w:pPr>
    <w:rPr>
      <w:rFonts w:ascii="Arial" w:eastAsia="Times New Roman" w:hAnsi="Arial" w:cs="Arial"/>
      <w:kern w:val="0"/>
      <w:sz w:val="20"/>
      <w:szCs w:val="20"/>
      <w:lang w:eastAsia="ru-RU"/>
      <w14:ligatures w14:val="none"/>
    </w:rPr>
  </w:style>
  <w:style w:type="character" w:styleId="af">
    <w:name w:val="Hyperlink"/>
    <w:uiPriority w:val="99"/>
    <w:rsid w:val="00A16262"/>
    <w:rPr>
      <w:color w:val="0000FF"/>
      <w:u w:val="single"/>
    </w:rPr>
  </w:style>
  <w:style w:type="character" w:customStyle="1" w:styleId="ConsPlusNormal0">
    <w:name w:val="ConsPlusNormal Знак"/>
    <w:link w:val="ConsPlusNormal"/>
    <w:locked/>
    <w:rsid w:val="00A16262"/>
    <w:rPr>
      <w:rFonts w:ascii="Arial" w:eastAsia="Times New Roman" w:hAnsi="Arial" w:cs="Arial"/>
      <w:kern w:val="0"/>
      <w:sz w:val="20"/>
      <w:szCs w:val="20"/>
      <w:lang w:eastAsia="ru-RU"/>
      <w14:ligatures w14:val="none"/>
    </w:rPr>
  </w:style>
  <w:style w:type="paragraph" w:customStyle="1" w:styleId="11">
    <w:name w:val="Обычный1"/>
    <w:rsid w:val="00A16262"/>
    <w:pPr>
      <w:widowControl w:val="0"/>
      <w:spacing w:after="0" w:line="240" w:lineRule="auto"/>
      <w:jc w:val="both"/>
    </w:pPr>
    <w:rPr>
      <w:rFonts w:ascii="Times New Roman" w:eastAsia="Times New Roman" w:hAnsi="Times New Roman" w:cs="Times New Roman"/>
      <w:kern w:val="0"/>
      <w:sz w:val="24"/>
      <w:szCs w:val="24"/>
      <w:lang w:eastAsia="ru-RU"/>
      <w14:ligatures w14:val="none"/>
    </w:rPr>
  </w:style>
  <w:style w:type="character" w:customStyle="1" w:styleId="32">
    <w:name w:val="Основной текст (3)_"/>
    <w:link w:val="33"/>
    <w:rsid w:val="00A16262"/>
    <w:rPr>
      <w:rFonts w:eastAsia="Times New Roman"/>
      <w:sz w:val="17"/>
      <w:szCs w:val="17"/>
      <w:shd w:val="clear" w:color="auto" w:fill="FFFFFF"/>
    </w:rPr>
  </w:style>
  <w:style w:type="paragraph" w:customStyle="1" w:styleId="33">
    <w:name w:val="Основной текст (3)"/>
    <w:basedOn w:val="a0"/>
    <w:link w:val="32"/>
    <w:rsid w:val="00A16262"/>
    <w:pPr>
      <w:shd w:val="clear" w:color="auto" w:fill="FFFFFF"/>
      <w:spacing w:after="2160" w:line="240" w:lineRule="exact"/>
      <w:jc w:val="center"/>
    </w:pPr>
    <w:rPr>
      <w:rFonts w:asciiTheme="minorHAnsi" w:eastAsia="Times New Roman" w:hAnsiTheme="minorHAnsi" w:cstheme="minorBidi"/>
      <w:kern w:val="2"/>
      <w:sz w:val="17"/>
      <w:szCs w:val="17"/>
      <w:lang w:eastAsia="en-US"/>
      <w14:ligatures w14:val="standardContextual"/>
    </w:rPr>
  </w:style>
  <w:style w:type="character" w:customStyle="1" w:styleId="20">
    <w:name w:val="Заголовок 2 Знак"/>
    <w:basedOn w:val="a3"/>
    <w:rsid w:val="002C1D6C"/>
    <w:rPr>
      <w:rFonts w:asciiTheme="majorHAnsi" w:eastAsiaTheme="majorEastAsia" w:hAnsiTheme="majorHAnsi" w:cstheme="majorBidi"/>
      <w:color w:val="2F5496" w:themeColor="accent1" w:themeShade="BF"/>
      <w:kern w:val="0"/>
      <w:sz w:val="26"/>
      <w:szCs w:val="26"/>
      <w:lang w:eastAsia="zh-CN"/>
      <w14:ligatures w14:val="none"/>
    </w:rPr>
  </w:style>
  <w:style w:type="character" w:customStyle="1" w:styleId="34">
    <w:name w:val="Заголовок 3 Знак"/>
    <w:basedOn w:val="a3"/>
    <w:rsid w:val="002C1D6C"/>
    <w:rPr>
      <w:rFonts w:asciiTheme="majorHAnsi" w:eastAsiaTheme="majorEastAsia" w:hAnsiTheme="majorHAnsi" w:cstheme="majorBidi"/>
      <w:color w:val="1F3763" w:themeColor="accent1" w:themeShade="7F"/>
      <w:kern w:val="0"/>
      <w:sz w:val="24"/>
      <w:szCs w:val="24"/>
      <w:lang w:eastAsia="zh-CN"/>
      <w14:ligatures w14:val="none"/>
    </w:rPr>
  </w:style>
  <w:style w:type="character" w:customStyle="1" w:styleId="40">
    <w:name w:val="Заголовок 4 Знак"/>
    <w:basedOn w:val="a3"/>
    <w:link w:val="4"/>
    <w:rsid w:val="002C1D6C"/>
    <w:rPr>
      <w:rFonts w:ascii="Times New Roman" w:eastAsia="SimSun" w:hAnsi="Times New Roman" w:cs="Times New Roman"/>
      <w:b/>
      <w:bCs/>
      <w:kern w:val="0"/>
      <w:sz w:val="28"/>
      <w:szCs w:val="28"/>
      <w:lang w:val="x-none" w:eastAsia="zh-CN"/>
      <w14:ligatures w14:val="none"/>
    </w:rPr>
  </w:style>
  <w:style w:type="character" w:customStyle="1" w:styleId="50">
    <w:name w:val="Заголовок 5 Знак"/>
    <w:basedOn w:val="a3"/>
    <w:link w:val="5"/>
    <w:rsid w:val="002C1D6C"/>
    <w:rPr>
      <w:rFonts w:ascii="Times New Roman" w:eastAsia="Times New Roman" w:hAnsi="Times New Roman" w:cs="Times New Roman"/>
      <w:b/>
      <w:bCs/>
      <w:i/>
      <w:iCs/>
      <w:kern w:val="0"/>
      <w:sz w:val="26"/>
      <w:szCs w:val="26"/>
      <w:lang w:eastAsia="ar-SA"/>
      <w14:ligatures w14:val="none"/>
    </w:rPr>
  </w:style>
  <w:style w:type="character" w:customStyle="1" w:styleId="60">
    <w:name w:val="Заголовок 6 Знак"/>
    <w:basedOn w:val="a3"/>
    <w:link w:val="6"/>
    <w:uiPriority w:val="9"/>
    <w:rsid w:val="002C1D6C"/>
    <w:rPr>
      <w:rFonts w:ascii="Times New Roman" w:eastAsia="Times New Roman" w:hAnsi="Times New Roman" w:cs="Times New Roman"/>
      <w:b/>
      <w:bCs/>
      <w:kern w:val="0"/>
      <w:lang w:eastAsia="ar-SA"/>
      <w14:ligatures w14:val="none"/>
    </w:rPr>
  </w:style>
  <w:style w:type="character" w:customStyle="1" w:styleId="70">
    <w:name w:val="Заголовок 7 Знак"/>
    <w:basedOn w:val="a3"/>
    <w:link w:val="7"/>
    <w:rsid w:val="002C1D6C"/>
    <w:rPr>
      <w:rFonts w:ascii="Arial" w:eastAsia="Times New Roman" w:hAnsi="Arial" w:cs="Arial"/>
      <w:spacing w:val="-4"/>
      <w:kern w:val="1"/>
      <w:sz w:val="20"/>
      <w:szCs w:val="20"/>
      <w:lang w:eastAsia="ar-SA"/>
      <w14:ligatures w14:val="none"/>
    </w:rPr>
  </w:style>
  <w:style w:type="character" w:customStyle="1" w:styleId="80">
    <w:name w:val="Заголовок 8 Знак"/>
    <w:basedOn w:val="a3"/>
    <w:link w:val="8"/>
    <w:rsid w:val="002C1D6C"/>
    <w:rPr>
      <w:rFonts w:ascii="Times New Roman" w:eastAsia="Times New Roman" w:hAnsi="Times New Roman" w:cs="Times New Roman"/>
      <w:i/>
      <w:iCs/>
      <w:kern w:val="0"/>
      <w:sz w:val="28"/>
      <w:szCs w:val="28"/>
      <w:lang w:eastAsia="ar-SA"/>
      <w14:ligatures w14:val="none"/>
    </w:rPr>
  </w:style>
  <w:style w:type="character" w:customStyle="1" w:styleId="90">
    <w:name w:val="Заголовок 9 Знак"/>
    <w:basedOn w:val="a3"/>
    <w:link w:val="9"/>
    <w:rsid w:val="002C1D6C"/>
    <w:rPr>
      <w:rFonts w:ascii="Arial" w:eastAsia="Times New Roman" w:hAnsi="Arial" w:cs="Arial"/>
      <w:spacing w:val="-4"/>
      <w:kern w:val="1"/>
      <w:sz w:val="18"/>
      <w:szCs w:val="18"/>
      <w:lang w:eastAsia="ar-SA"/>
      <w14:ligatures w14:val="none"/>
    </w:rPr>
  </w:style>
  <w:style w:type="character" w:customStyle="1" w:styleId="110">
    <w:name w:val="Заголовок 1 Знак1"/>
    <w:rsid w:val="002C1D6C"/>
    <w:rPr>
      <w:rFonts w:ascii="Times New Roman" w:hAnsi="Times New Roman"/>
      <w:bCs/>
      <w:sz w:val="24"/>
      <w:szCs w:val="24"/>
      <w:lang w:val="x-none" w:eastAsia="x-none"/>
    </w:rPr>
  </w:style>
  <w:style w:type="character" w:customStyle="1" w:styleId="21">
    <w:name w:val="Заголовок 2 Знак1"/>
    <w:link w:val="2"/>
    <w:rsid w:val="00D73641"/>
    <w:rPr>
      <w:rFonts w:ascii="Times New Roman" w:eastAsia="Times New Roman" w:hAnsi="Times New Roman" w:cs="Times New Roman"/>
      <w:b/>
      <w:bCs/>
      <w:iCs/>
      <w:caps/>
      <w:kern w:val="0"/>
      <w:sz w:val="28"/>
      <w:szCs w:val="28"/>
      <w:lang w:val="x-none" w:eastAsia="x-none"/>
      <w14:ligatures w14:val="none"/>
    </w:rPr>
  </w:style>
  <w:style w:type="character" w:customStyle="1" w:styleId="31">
    <w:name w:val="Заголовок 3 Знак1"/>
    <w:link w:val="3"/>
    <w:rsid w:val="002C1D6C"/>
    <w:rPr>
      <w:rFonts w:ascii="Times New Roman" w:eastAsia="SimSun" w:hAnsi="Times New Roman" w:cs="Times New Roman"/>
      <w:color w:val="FF0000"/>
      <w:kern w:val="0"/>
      <w:sz w:val="24"/>
      <w:szCs w:val="24"/>
      <w:lang w:val="x-none" w:eastAsia="zh-CN"/>
      <w14:ligatures w14:val="none"/>
    </w:rPr>
  </w:style>
  <w:style w:type="paragraph" w:customStyle="1" w:styleId="a1">
    <w:name w:val="База заголовка"/>
    <w:basedOn w:val="a0"/>
    <w:next w:val="a2"/>
    <w:rsid w:val="002C1D6C"/>
    <w:pPr>
      <w:keepNext/>
      <w:keepLines/>
      <w:spacing w:before="140" w:line="220" w:lineRule="atLeast"/>
      <w:ind w:left="1080" w:firstLine="709"/>
      <w:jc w:val="both"/>
    </w:pPr>
    <w:rPr>
      <w:rFonts w:ascii="Arial" w:eastAsia="Times New Roman" w:hAnsi="Arial" w:cs="Arial"/>
      <w:spacing w:val="-4"/>
      <w:kern w:val="1"/>
      <w:sz w:val="22"/>
      <w:szCs w:val="22"/>
      <w:lang w:eastAsia="ar-SA"/>
    </w:rPr>
  </w:style>
  <w:style w:type="paragraph" w:styleId="a2">
    <w:name w:val="Body Text"/>
    <w:basedOn w:val="a0"/>
    <w:link w:val="12"/>
    <w:rsid w:val="002C1D6C"/>
    <w:pPr>
      <w:jc w:val="center"/>
    </w:pPr>
    <w:rPr>
      <w:rFonts w:eastAsia="Times New Roman"/>
      <w:b/>
      <w:bCs/>
      <w:lang w:val="x-none" w:eastAsia="ru-RU"/>
    </w:rPr>
  </w:style>
  <w:style w:type="character" w:customStyle="1" w:styleId="af0">
    <w:name w:val="Основной текст Знак"/>
    <w:basedOn w:val="a3"/>
    <w:rsid w:val="002C1D6C"/>
    <w:rPr>
      <w:rFonts w:ascii="Times New Roman" w:eastAsia="SimSun" w:hAnsi="Times New Roman" w:cs="Times New Roman"/>
      <w:kern w:val="0"/>
      <w:sz w:val="24"/>
      <w:szCs w:val="24"/>
      <w:lang w:eastAsia="zh-CN"/>
      <w14:ligatures w14:val="none"/>
    </w:rPr>
  </w:style>
  <w:style w:type="character" w:customStyle="1" w:styleId="12">
    <w:name w:val="Основной текст Знак1"/>
    <w:link w:val="a2"/>
    <w:rsid w:val="002C1D6C"/>
    <w:rPr>
      <w:rFonts w:ascii="Times New Roman" w:eastAsia="Times New Roman" w:hAnsi="Times New Roman" w:cs="Times New Roman"/>
      <w:b/>
      <w:bCs/>
      <w:kern w:val="0"/>
      <w:sz w:val="24"/>
      <w:szCs w:val="24"/>
      <w:lang w:val="x-none" w:eastAsia="ru-RU"/>
      <w14:ligatures w14:val="none"/>
    </w:rPr>
  </w:style>
  <w:style w:type="paragraph" w:customStyle="1" w:styleId="ConsNormal">
    <w:name w:val="ConsNormal"/>
    <w:rsid w:val="002C1D6C"/>
    <w:pPr>
      <w:widowControl w:val="0"/>
      <w:autoSpaceDE w:val="0"/>
      <w:autoSpaceDN w:val="0"/>
      <w:adjustRightInd w:val="0"/>
      <w:spacing w:after="0" w:line="240" w:lineRule="auto"/>
      <w:ind w:right="19772" w:firstLine="720"/>
    </w:pPr>
    <w:rPr>
      <w:rFonts w:ascii="Arial" w:eastAsia="SimSun" w:hAnsi="Arial" w:cs="Arial"/>
      <w:kern w:val="0"/>
      <w:sz w:val="20"/>
      <w:szCs w:val="20"/>
      <w:lang w:eastAsia="zh-CN"/>
      <w14:ligatures w14:val="none"/>
    </w:rPr>
  </w:style>
  <w:style w:type="paragraph" w:customStyle="1" w:styleId="ConsNonformat">
    <w:name w:val="ConsNonformat"/>
    <w:rsid w:val="002C1D6C"/>
    <w:pPr>
      <w:widowControl w:val="0"/>
      <w:autoSpaceDE w:val="0"/>
      <w:autoSpaceDN w:val="0"/>
      <w:adjustRightInd w:val="0"/>
      <w:spacing w:after="0" w:line="240" w:lineRule="auto"/>
      <w:ind w:right="19772"/>
    </w:pPr>
    <w:rPr>
      <w:rFonts w:ascii="Courier New" w:eastAsia="SimSun" w:hAnsi="Courier New" w:cs="Courier New"/>
      <w:kern w:val="0"/>
      <w:sz w:val="20"/>
      <w:szCs w:val="20"/>
      <w:lang w:eastAsia="zh-CN"/>
      <w14:ligatures w14:val="none"/>
    </w:rPr>
  </w:style>
  <w:style w:type="paragraph" w:customStyle="1" w:styleId="ConsTitle">
    <w:name w:val="ConsTitle"/>
    <w:rsid w:val="002C1D6C"/>
    <w:pPr>
      <w:widowControl w:val="0"/>
      <w:autoSpaceDE w:val="0"/>
      <w:autoSpaceDN w:val="0"/>
      <w:adjustRightInd w:val="0"/>
      <w:spacing w:after="0" w:line="240" w:lineRule="auto"/>
      <w:ind w:right="19772"/>
    </w:pPr>
    <w:rPr>
      <w:rFonts w:ascii="Arial" w:eastAsia="SimSun" w:hAnsi="Arial" w:cs="Arial"/>
      <w:b/>
      <w:bCs/>
      <w:kern w:val="0"/>
      <w:sz w:val="16"/>
      <w:szCs w:val="16"/>
      <w:lang w:eastAsia="zh-CN"/>
      <w14:ligatures w14:val="none"/>
    </w:rPr>
  </w:style>
  <w:style w:type="paragraph" w:customStyle="1" w:styleId="ConsCell">
    <w:name w:val="ConsCell"/>
    <w:rsid w:val="002C1D6C"/>
    <w:pPr>
      <w:widowControl w:val="0"/>
      <w:autoSpaceDE w:val="0"/>
      <w:autoSpaceDN w:val="0"/>
      <w:adjustRightInd w:val="0"/>
      <w:spacing w:after="0" w:line="240" w:lineRule="auto"/>
      <w:ind w:right="19772"/>
    </w:pPr>
    <w:rPr>
      <w:rFonts w:ascii="Arial" w:eastAsia="SimSun" w:hAnsi="Arial" w:cs="Arial"/>
      <w:kern w:val="0"/>
      <w:sz w:val="20"/>
      <w:szCs w:val="20"/>
      <w:lang w:eastAsia="zh-CN"/>
      <w14:ligatures w14:val="none"/>
    </w:rPr>
  </w:style>
  <w:style w:type="paragraph" w:customStyle="1" w:styleId="ConsDocList">
    <w:name w:val="ConsDocList"/>
    <w:rsid w:val="002C1D6C"/>
    <w:pPr>
      <w:widowControl w:val="0"/>
      <w:autoSpaceDE w:val="0"/>
      <w:autoSpaceDN w:val="0"/>
      <w:adjustRightInd w:val="0"/>
      <w:spacing w:after="0" w:line="240" w:lineRule="auto"/>
      <w:ind w:right="19772"/>
    </w:pPr>
    <w:rPr>
      <w:rFonts w:ascii="Courier New" w:eastAsia="SimSun" w:hAnsi="Courier New" w:cs="Courier New"/>
      <w:kern w:val="0"/>
      <w:sz w:val="20"/>
      <w:szCs w:val="20"/>
      <w:lang w:eastAsia="zh-CN"/>
      <w14:ligatures w14:val="none"/>
    </w:rPr>
  </w:style>
  <w:style w:type="paragraph" w:styleId="af1">
    <w:name w:val="Normal (Web)"/>
    <w:aliases w:val="Обычный (веб),Обычный (веб) Знак,Обычный (Web) Знак,Обычный (Web) Знак Знак Знак Знак Знак,Обычный (Web) Знак Знак Знак,Обычный (Web) Знак Знак Знак Знак,Обычный (Web),Обычный (веб)3"/>
    <w:basedOn w:val="a0"/>
    <w:link w:val="af2"/>
    <w:qFormat/>
    <w:rsid w:val="002C1D6C"/>
    <w:pPr>
      <w:spacing w:before="75" w:after="75"/>
      <w:ind w:left="75" w:right="75" w:firstLine="225"/>
      <w:jc w:val="both"/>
    </w:pPr>
    <w:rPr>
      <w:rFonts w:ascii="Verdana" w:eastAsia="Times New Roman" w:hAnsi="Verdana"/>
      <w:color w:val="000000"/>
      <w:sz w:val="18"/>
      <w:szCs w:val="18"/>
      <w:lang w:val="x-none" w:eastAsia="x-none"/>
    </w:rPr>
  </w:style>
  <w:style w:type="paragraph" w:customStyle="1" w:styleId="af3">
    <w:name w:val="Название"/>
    <w:basedOn w:val="a0"/>
    <w:link w:val="af4"/>
    <w:qFormat/>
    <w:rsid w:val="002C1D6C"/>
    <w:pPr>
      <w:jc w:val="center"/>
    </w:pPr>
    <w:rPr>
      <w:rFonts w:eastAsia="Times New Roman"/>
      <w:sz w:val="28"/>
      <w:szCs w:val="28"/>
      <w:lang w:val="x-none" w:eastAsia="ru-RU"/>
    </w:rPr>
  </w:style>
  <w:style w:type="character" w:customStyle="1" w:styleId="af4">
    <w:name w:val="Название Знак"/>
    <w:link w:val="af3"/>
    <w:rsid w:val="002C1D6C"/>
    <w:rPr>
      <w:rFonts w:ascii="Times New Roman" w:eastAsia="Times New Roman" w:hAnsi="Times New Roman" w:cs="Times New Roman"/>
      <w:kern w:val="0"/>
      <w:sz w:val="28"/>
      <w:szCs w:val="28"/>
      <w:lang w:val="x-none" w:eastAsia="ru-RU"/>
      <w14:ligatures w14:val="none"/>
    </w:rPr>
  </w:style>
  <w:style w:type="paragraph" w:customStyle="1" w:styleId="--">
    <w:name w:val="- СТРАНИЦА -"/>
    <w:rsid w:val="002C1D6C"/>
    <w:pPr>
      <w:spacing w:after="0" w:line="240" w:lineRule="auto"/>
    </w:pPr>
    <w:rPr>
      <w:rFonts w:ascii="Times New Roman" w:eastAsia="Times New Roman" w:hAnsi="Times New Roman" w:cs="Times New Roman"/>
      <w:kern w:val="0"/>
      <w:sz w:val="20"/>
      <w:szCs w:val="20"/>
      <w:lang w:eastAsia="ru-RU"/>
      <w14:ligatures w14:val="none"/>
    </w:rPr>
  </w:style>
  <w:style w:type="character" w:customStyle="1" w:styleId="13">
    <w:name w:val="Нижний колонтитул Знак1"/>
    <w:uiPriority w:val="99"/>
    <w:rsid w:val="002C1D6C"/>
    <w:rPr>
      <w:rFonts w:ascii="Times New Roman" w:eastAsia="SimSun" w:hAnsi="Times New Roman" w:cs="Times New Roman"/>
      <w:sz w:val="24"/>
      <w:szCs w:val="24"/>
      <w:lang w:eastAsia="zh-CN"/>
    </w:rPr>
  </w:style>
  <w:style w:type="character" w:styleId="af5">
    <w:name w:val="page number"/>
    <w:basedOn w:val="a3"/>
    <w:rsid w:val="002C1D6C"/>
  </w:style>
  <w:style w:type="paragraph" w:customStyle="1" w:styleId="af6">
    <w:name w:val="Îáû÷íûé"/>
    <w:rsid w:val="002C1D6C"/>
    <w:pPr>
      <w:spacing w:after="0" w:line="240" w:lineRule="auto"/>
    </w:pPr>
    <w:rPr>
      <w:rFonts w:ascii="Times New Roman" w:eastAsia="Times New Roman" w:hAnsi="Times New Roman" w:cs="Times New Roman"/>
      <w:kern w:val="0"/>
      <w:sz w:val="20"/>
      <w:szCs w:val="20"/>
      <w:lang w:val="en-US" w:eastAsia="ru-RU"/>
      <w14:ligatures w14:val="none"/>
    </w:rPr>
  </w:style>
  <w:style w:type="paragraph" w:styleId="af7">
    <w:name w:val="Block Text"/>
    <w:basedOn w:val="a0"/>
    <w:rsid w:val="002C1D6C"/>
    <w:pPr>
      <w:tabs>
        <w:tab w:val="left" w:pos="10440"/>
      </w:tabs>
      <w:spacing w:before="120"/>
      <w:ind w:left="360" w:right="333"/>
      <w:jc w:val="both"/>
    </w:pPr>
    <w:rPr>
      <w:rFonts w:eastAsia="Times New Roman"/>
      <w:b/>
      <w:bCs/>
      <w:lang w:eastAsia="ru-RU"/>
    </w:rPr>
  </w:style>
  <w:style w:type="paragraph" w:styleId="af8">
    <w:name w:val="Body Text Indent"/>
    <w:basedOn w:val="a0"/>
    <w:link w:val="af9"/>
    <w:rsid w:val="002C1D6C"/>
    <w:pPr>
      <w:spacing w:after="120"/>
      <w:ind w:left="283"/>
    </w:pPr>
    <w:rPr>
      <w:rFonts w:eastAsia="Times New Roman"/>
      <w:lang w:val="x-none" w:eastAsia="ru-RU"/>
    </w:rPr>
  </w:style>
  <w:style w:type="character" w:customStyle="1" w:styleId="af9">
    <w:name w:val="Основной текст с отступом Знак"/>
    <w:basedOn w:val="a3"/>
    <w:link w:val="af8"/>
    <w:rsid w:val="002C1D6C"/>
    <w:rPr>
      <w:rFonts w:ascii="Times New Roman" w:eastAsia="Times New Roman" w:hAnsi="Times New Roman" w:cs="Times New Roman"/>
      <w:kern w:val="0"/>
      <w:sz w:val="24"/>
      <w:szCs w:val="24"/>
      <w:lang w:val="x-none" w:eastAsia="ru-RU"/>
      <w14:ligatures w14:val="none"/>
    </w:rPr>
  </w:style>
  <w:style w:type="paragraph" w:styleId="22">
    <w:name w:val="Body Text Indent 2"/>
    <w:basedOn w:val="a0"/>
    <w:link w:val="23"/>
    <w:rsid w:val="002C1D6C"/>
    <w:pPr>
      <w:spacing w:after="120" w:line="480" w:lineRule="auto"/>
      <w:ind w:left="283"/>
    </w:pPr>
    <w:rPr>
      <w:rFonts w:eastAsia="Times New Roman"/>
      <w:lang w:val="x-none" w:eastAsia="ru-RU"/>
    </w:rPr>
  </w:style>
  <w:style w:type="character" w:customStyle="1" w:styleId="23">
    <w:name w:val="Основной текст с отступом 2 Знак"/>
    <w:basedOn w:val="a3"/>
    <w:link w:val="22"/>
    <w:rsid w:val="002C1D6C"/>
    <w:rPr>
      <w:rFonts w:ascii="Times New Roman" w:eastAsia="Times New Roman" w:hAnsi="Times New Roman" w:cs="Times New Roman"/>
      <w:kern w:val="0"/>
      <w:sz w:val="24"/>
      <w:szCs w:val="24"/>
      <w:lang w:val="x-none" w:eastAsia="ru-RU"/>
      <w14:ligatures w14:val="none"/>
    </w:rPr>
  </w:style>
  <w:style w:type="paragraph" w:styleId="24">
    <w:name w:val="Body Text 2"/>
    <w:basedOn w:val="a0"/>
    <w:link w:val="25"/>
    <w:rsid w:val="002C1D6C"/>
    <w:pPr>
      <w:widowControl w:val="0"/>
      <w:autoSpaceDE w:val="0"/>
      <w:autoSpaceDN w:val="0"/>
      <w:adjustRightInd w:val="0"/>
      <w:ind w:left="540" w:firstLine="720"/>
      <w:jc w:val="both"/>
    </w:pPr>
    <w:rPr>
      <w:rFonts w:eastAsia="Times New Roman"/>
      <w:color w:val="FF0000"/>
      <w:sz w:val="20"/>
      <w:szCs w:val="20"/>
      <w:lang w:val="x-none" w:eastAsia="ru-RU"/>
    </w:rPr>
  </w:style>
  <w:style w:type="character" w:customStyle="1" w:styleId="25">
    <w:name w:val="Основной текст 2 Знак"/>
    <w:basedOn w:val="a3"/>
    <w:link w:val="24"/>
    <w:rsid w:val="002C1D6C"/>
    <w:rPr>
      <w:rFonts w:ascii="Times New Roman" w:eastAsia="Times New Roman" w:hAnsi="Times New Roman" w:cs="Times New Roman"/>
      <w:color w:val="FF0000"/>
      <w:kern w:val="0"/>
      <w:sz w:val="20"/>
      <w:szCs w:val="20"/>
      <w:lang w:val="x-none" w:eastAsia="ru-RU"/>
      <w14:ligatures w14:val="none"/>
    </w:rPr>
  </w:style>
  <w:style w:type="paragraph" w:styleId="35">
    <w:name w:val="Body Text Indent 3"/>
    <w:basedOn w:val="a0"/>
    <w:link w:val="36"/>
    <w:rsid w:val="002C1D6C"/>
    <w:pPr>
      <w:ind w:left="540" w:firstLine="720"/>
      <w:jc w:val="both"/>
    </w:pPr>
    <w:rPr>
      <w:rFonts w:eastAsia="Times New Roman"/>
      <w:sz w:val="20"/>
      <w:szCs w:val="20"/>
      <w:lang w:val="x-none" w:eastAsia="ru-RU"/>
    </w:rPr>
  </w:style>
  <w:style w:type="character" w:customStyle="1" w:styleId="36">
    <w:name w:val="Основной текст с отступом 3 Знак"/>
    <w:basedOn w:val="a3"/>
    <w:link w:val="35"/>
    <w:rsid w:val="002C1D6C"/>
    <w:rPr>
      <w:rFonts w:ascii="Times New Roman" w:eastAsia="Times New Roman" w:hAnsi="Times New Roman" w:cs="Times New Roman"/>
      <w:kern w:val="0"/>
      <w:sz w:val="20"/>
      <w:szCs w:val="20"/>
      <w:lang w:val="x-none" w:eastAsia="ru-RU"/>
      <w14:ligatures w14:val="none"/>
    </w:rPr>
  </w:style>
  <w:style w:type="character" w:customStyle="1" w:styleId="14">
    <w:name w:val="Заголовок 1 Знак Знак"/>
    <w:rsid w:val="002C1D6C"/>
    <w:rPr>
      <w:b/>
      <w:bCs/>
      <w:sz w:val="28"/>
      <w:szCs w:val="28"/>
      <w:lang w:val="ru-RU" w:eastAsia="ru-RU" w:bidi="ar-SA"/>
    </w:rPr>
  </w:style>
  <w:style w:type="character" w:customStyle="1" w:styleId="15">
    <w:name w:val="Верхний колонтитул Знак1"/>
    <w:uiPriority w:val="99"/>
    <w:rsid w:val="002C1D6C"/>
    <w:rPr>
      <w:rFonts w:ascii="Times New Roman" w:eastAsia="Times New Roman" w:hAnsi="Times New Roman" w:cs="Times New Roman"/>
      <w:sz w:val="24"/>
      <w:szCs w:val="24"/>
      <w:lang w:eastAsia="ru-RU"/>
    </w:rPr>
  </w:style>
  <w:style w:type="character" w:styleId="afa">
    <w:name w:val="Emphasis"/>
    <w:qFormat/>
    <w:rsid w:val="002C1D6C"/>
    <w:rPr>
      <w:i/>
      <w:iCs/>
    </w:rPr>
  </w:style>
  <w:style w:type="paragraph" w:customStyle="1" w:styleId="ConsPlusNonformat">
    <w:name w:val="ConsPlusNonformat"/>
    <w:uiPriority w:val="99"/>
    <w:rsid w:val="002C1D6C"/>
    <w:pPr>
      <w:autoSpaceDE w:val="0"/>
      <w:autoSpaceDN w:val="0"/>
      <w:adjustRightInd w:val="0"/>
      <w:spacing w:after="0" w:line="240" w:lineRule="auto"/>
    </w:pPr>
    <w:rPr>
      <w:rFonts w:ascii="Courier New" w:eastAsia="Times New Roman" w:hAnsi="Courier New" w:cs="Courier New"/>
      <w:kern w:val="0"/>
      <w:sz w:val="20"/>
      <w:szCs w:val="20"/>
      <w:lang w:eastAsia="ru-RU"/>
      <w14:ligatures w14:val="none"/>
    </w:rPr>
  </w:style>
  <w:style w:type="paragraph" w:customStyle="1" w:styleId="ConsPlusTitle">
    <w:name w:val="ConsPlusTitle"/>
    <w:rsid w:val="002C1D6C"/>
    <w:pPr>
      <w:autoSpaceDE w:val="0"/>
      <w:autoSpaceDN w:val="0"/>
      <w:adjustRightInd w:val="0"/>
      <w:spacing w:after="0" w:line="240" w:lineRule="auto"/>
    </w:pPr>
    <w:rPr>
      <w:rFonts w:ascii="Arial" w:eastAsia="Times New Roman" w:hAnsi="Arial" w:cs="Arial"/>
      <w:b/>
      <w:bCs/>
      <w:kern w:val="0"/>
      <w:sz w:val="20"/>
      <w:szCs w:val="20"/>
      <w:lang w:eastAsia="ru-RU"/>
      <w14:ligatures w14:val="none"/>
    </w:rPr>
  </w:style>
  <w:style w:type="paragraph" w:customStyle="1" w:styleId="16">
    <w:name w:val="текст 1"/>
    <w:basedOn w:val="a0"/>
    <w:next w:val="a0"/>
    <w:rsid w:val="002C1D6C"/>
    <w:pPr>
      <w:ind w:firstLine="540"/>
      <w:jc w:val="both"/>
    </w:pPr>
    <w:rPr>
      <w:rFonts w:eastAsia="Times New Roman"/>
      <w:sz w:val="20"/>
      <w:lang w:eastAsia="ru-RU"/>
    </w:rPr>
  </w:style>
  <w:style w:type="paragraph" w:customStyle="1" w:styleId="S2">
    <w:name w:val="S_Титульный"/>
    <w:basedOn w:val="a0"/>
    <w:rsid w:val="002C1D6C"/>
    <w:pPr>
      <w:spacing w:line="360" w:lineRule="auto"/>
      <w:ind w:left="3060"/>
      <w:jc w:val="right"/>
    </w:pPr>
    <w:rPr>
      <w:rFonts w:eastAsia="Times New Roman"/>
      <w:b/>
      <w:caps/>
      <w:lang w:eastAsia="ru-RU"/>
    </w:rPr>
  </w:style>
  <w:style w:type="paragraph" w:customStyle="1" w:styleId="afb">
    <w:name w:val="Таблица"/>
    <w:basedOn w:val="a0"/>
    <w:rsid w:val="002C1D6C"/>
    <w:pPr>
      <w:jc w:val="both"/>
    </w:pPr>
    <w:rPr>
      <w:rFonts w:eastAsia="Times New Roman"/>
      <w:lang w:eastAsia="ru-RU"/>
    </w:rPr>
  </w:style>
  <w:style w:type="paragraph" w:styleId="afc">
    <w:name w:val="footnote text"/>
    <w:basedOn w:val="a0"/>
    <w:link w:val="afd"/>
    <w:semiHidden/>
    <w:rsid w:val="002C1D6C"/>
    <w:rPr>
      <w:rFonts w:eastAsia="Times New Roman"/>
      <w:sz w:val="20"/>
      <w:szCs w:val="20"/>
      <w:lang w:val="x-none" w:eastAsia="ru-RU"/>
    </w:rPr>
  </w:style>
  <w:style w:type="character" w:customStyle="1" w:styleId="afd">
    <w:name w:val="Текст сноски Знак"/>
    <w:basedOn w:val="a3"/>
    <w:link w:val="afc"/>
    <w:semiHidden/>
    <w:rsid w:val="002C1D6C"/>
    <w:rPr>
      <w:rFonts w:ascii="Times New Roman" w:eastAsia="Times New Roman" w:hAnsi="Times New Roman" w:cs="Times New Roman"/>
      <w:kern w:val="0"/>
      <w:sz w:val="20"/>
      <w:szCs w:val="20"/>
      <w:lang w:val="x-none" w:eastAsia="ru-RU"/>
      <w14:ligatures w14:val="none"/>
    </w:rPr>
  </w:style>
  <w:style w:type="paragraph" w:styleId="afe">
    <w:name w:val="Plain Text"/>
    <w:aliases w:val="Текст Знак2,Plain Text Char Знак Знак,Plain Text Char Знак,Текст Dos,Знак Знак Знак Знак Знак Знак Знак Знак,Знак Знак Знак Знак Знак Знак Знак Знак1,Знак Знак Знак Знак Знак Знак Знак Знак2 Знак Знак Знак Знак,Знак Знак Знак Знак Знак Знак Знак"/>
    <w:basedOn w:val="a0"/>
    <w:link w:val="aff"/>
    <w:qFormat/>
    <w:rsid w:val="002C1D6C"/>
    <w:rPr>
      <w:rFonts w:ascii="Courier New" w:eastAsia="Times New Roman" w:hAnsi="Courier New"/>
      <w:sz w:val="20"/>
      <w:szCs w:val="20"/>
      <w:lang w:val="x-none" w:eastAsia="ru-RU"/>
    </w:rPr>
  </w:style>
  <w:style w:type="character" w:customStyle="1" w:styleId="aff">
    <w:name w:val="Текст Знак"/>
    <w:aliases w:val="Текст Знак2 Знак,Plain Text Char Знак Знак Знак,Plain Text Char Знак Знак1,Текст Dos Знак,Знак Знак Знак Знак Знак Знак Знак Знак Знак,Знак Знак Знак Знак Знак Знак Знак Знак1 Знак1,Знак Знак Знак Знак Знак Знак Знак Знак2"/>
    <w:basedOn w:val="a3"/>
    <w:link w:val="afe"/>
    <w:rsid w:val="002C1D6C"/>
    <w:rPr>
      <w:rFonts w:ascii="Courier New" w:eastAsia="Times New Roman" w:hAnsi="Courier New" w:cs="Times New Roman"/>
      <w:kern w:val="0"/>
      <w:sz w:val="20"/>
      <w:szCs w:val="20"/>
      <w:lang w:val="x-none" w:eastAsia="ru-RU"/>
      <w14:ligatures w14:val="none"/>
    </w:rPr>
  </w:style>
  <w:style w:type="paragraph" w:styleId="aff0">
    <w:name w:val="Balloon Text"/>
    <w:basedOn w:val="a0"/>
    <w:link w:val="17"/>
    <w:rsid w:val="002C1D6C"/>
    <w:rPr>
      <w:rFonts w:ascii="Tahoma" w:hAnsi="Tahoma"/>
      <w:sz w:val="16"/>
      <w:szCs w:val="16"/>
      <w:lang w:val="x-none"/>
    </w:rPr>
  </w:style>
  <w:style w:type="character" w:customStyle="1" w:styleId="aff1">
    <w:name w:val="Текст выноски Знак"/>
    <w:basedOn w:val="a3"/>
    <w:uiPriority w:val="99"/>
    <w:rsid w:val="002C1D6C"/>
    <w:rPr>
      <w:rFonts w:ascii="Segoe UI" w:eastAsia="SimSun" w:hAnsi="Segoe UI" w:cs="Segoe UI"/>
      <w:kern w:val="0"/>
      <w:sz w:val="18"/>
      <w:szCs w:val="18"/>
      <w:lang w:eastAsia="zh-CN"/>
      <w14:ligatures w14:val="none"/>
    </w:rPr>
  </w:style>
  <w:style w:type="character" w:customStyle="1" w:styleId="17">
    <w:name w:val="Текст выноски Знак1"/>
    <w:link w:val="aff0"/>
    <w:rsid w:val="002C1D6C"/>
    <w:rPr>
      <w:rFonts w:ascii="Tahoma" w:eastAsia="SimSun" w:hAnsi="Tahoma" w:cs="Times New Roman"/>
      <w:kern w:val="0"/>
      <w:sz w:val="16"/>
      <w:szCs w:val="16"/>
      <w:lang w:val="x-none" w:eastAsia="zh-CN"/>
      <w14:ligatures w14:val="none"/>
    </w:rPr>
  </w:style>
  <w:style w:type="paragraph" w:styleId="aff2">
    <w:name w:val="List Paragraph"/>
    <w:aliases w:val="Варианты ответов,Абзац списка основной,List Paragraph2,ПАРАГРАФ,Нумерация,список 1,СПИСКИ,маркированный"/>
    <w:basedOn w:val="a0"/>
    <w:link w:val="aff3"/>
    <w:uiPriority w:val="34"/>
    <w:qFormat/>
    <w:rsid w:val="002C1D6C"/>
    <w:pPr>
      <w:spacing w:after="200" w:line="276" w:lineRule="auto"/>
      <w:ind w:left="708"/>
    </w:pPr>
    <w:rPr>
      <w:rFonts w:ascii="Calibri" w:eastAsia="Calibri" w:hAnsi="Calibri"/>
      <w:sz w:val="22"/>
      <w:szCs w:val="22"/>
      <w:lang w:eastAsia="en-US"/>
    </w:rPr>
  </w:style>
  <w:style w:type="character" w:customStyle="1" w:styleId="aff4">
    <w:name w:val="Стиль полужирный"/>
    <w:rsid w:val="002C1D6C"/>
    <w:rPr>
      <w:b/>
      <w:bCs/>
    </w:rPr>
  </w:style>
  <w:style w:type="paragraph" w:customStyle="1" w:styleId="37">
    <w:name w:val="Стиль Заголовок 3 + Черный"/>
    <w:basedOn w:val="3"/>
    <w:link w:val="38"/>
    <w:autoRedefine/>
    <w:rsid w:val="002C1D6C"/>
    <w:rPr>
      <w:rFonts w:cs="Arial"/>
      <w:b/>
      <w:bCs/>
      <w:caps/>
      <w:color w:val="000000"/>
      <w:u w:val="single"/>
      <w:lang w:val="ru-RU"/>
    </w:rPr>
  </w:style>
  <w:style w:type="character" w:customStyle="1" w:styleId="38">
    <w:name w:val="Стиль Заголовок 3 + Черный Знак"/>
    <w:link w:val="37"/>
    <w:rsid w:val="002C1D6C"/>
    <w:rPr>
      <w:rFonts w:ascii="Times New Roman" w:eastAsia="SimSun" w:hAnsi="Times New Roman" w:cs="Arial"/>
      <w:b/>
      <w:bCs/>
      <w:caps/>
      <w:color w:val="000000"/>
      <w:kern w:val="0"/>
      <w:sz w:val="24"/>
      <w:szCs w:val="24"/>
      <w:u w:val="single"/>
      <w:lang w:eastAsia="zh-CN"/>
      <w14:ligatures w14:val="none"/>
    </w:rPr>
  </w:style>
  <w:style w:type="paragraph" w:styleId="18">
    <w:name w:val="toc 1"/>
    <w:basedOn w:val="a0"/>
    <w:next w:val="a0"/>
    <w:autoRedefine/>
    <w:uiPriority w:val="39"/>
    <w:qFormat/>
    <w:rsid w:val="002C1D6C"/>
    <w:pPr>
      <w:spacing w:before="120" w:after="120"/>
      <w:jc w:val="center"/>
    </w:pPr>
    <w:rPr>
      <w:b/>
      <w:bCs/>
      <w:caps/>
    </w:rPr>
  </w:style>
  <w:style w:type="paragraph" w:styleId="26">
    <w:name w:val="toc 2"/>
    <w:basedOn w:val="a0"/>
    <w:next w:val="a0"/>
    <w:autoRedefine/>
    <w:uiPriority w:val="39"/>
    <w:qFormat/>
    <w:rsid w:val="002C1D6C"/>
    <w:pPr>
      <w:tabs>
        <w:tab w:val="right" w:leader="dot" w:pos="9214"/>
      </w:tabs>
      <w:ind w:left="240"/>
    </w:pPr>
    <w:rPr>
      <w:smallCaps/>
      <w:sz w:val="20"/>
      <w:szCs w:val="20"/>
    </w:rPr>
  </w:style>
  <w:style w:type="paragraph" w:styleId="39">
    <w:name w:val="toc 3"/>
    <w:basedOn w:val="a0"/>
    <w:next w:val="a0"/>
    <w:autoRedefine/>
    <w:uiPriority w:val="39"/>
    <w:qFormat/>
    <w:rsid w:val="002C1D6C"/>
    <w:pPr>
      <w:tabs>
        <w:tab w:val="right" w:leader="dot" w:pos="9923"/>
      </w:tabs>
      <w:ind w:left="284"/>
      <w:jc w:val="center"/>
    </w:pPr>
    <w:rPr>
      <w:i/>
      <w:iCs/>
      <w:sz w:val="20"/>
      <w:szCs w:val="20"/>
    </w:rPr>
  </w:style>
  <w:style w:type="paragraph" w:customStyle="1" w:styleId="27">
    <w:name w:val="Обычный2"/>
    <w:rsid w:val="002C1D6C"/>
    <w:pPr>
      <w:widowControl w:val="0"/>
      <w:suppressAutoHyphens/>
      <w:overflowPunct w:val="0"/>
      <w:autoSpaceDE w:val="0"/>
      <w:spacing w:after="0" w:line="240" w:lineRule="auto"/>
    </w:pPr>
    <w:rPr>
      <w:rFonts w:ascii="Times New Roman" w:eastAsia="Times New Roman" w:hAnsi="Times New Roman" w:cs="Times New Roman"/>
      <w:kern w:val="0"/>
      <w:sz w:val="20"/>
      <w:szCs w:val="20"/>
      <w:lang w:eastAsia="ar-SA"/>
      <w14:ligatures w14:val="none"/>
    </w:rPr>
  </w:style>
  <w:style w:type="paragraph" w:customStyle="1" w:styleId="19">
    <w:name w:val="Основной текст с отступом1"/>
    <w:basedOn w:val="a0"/>
    <w:rsid w:val="002C1D6C"/>
    <w:pPr>
      <w:widowControl w:val="0"/>
      <w:tabs>
        <w:tab w:val="left" w:pos="3600"/>
      </w:tabs>
      <w:suppressAutoHyphens/>
      <w:overflowPunct w:val="0"/>
      <w:autoSpaceDE w:val="0"/>
      <w:ind w:left="3600" w:hanging="2700"/>
    </w:pPr>
    <w:rPr>
      <w:rFonts w:eastAsia="Times New Roman"/>
      <w:sz w:val="28"/>
      <w:szCs w:val="20"/>
      <w:lang w:eastAsia="ar-SA"/>
    </w:rPr>
  </w:style>
  <w:style w:type="paragraph" w:styleId="41">
    <w:name w:val="toc 4"/>
    <w:basedOn w:val="a0"/>
    <w:next w:val="a0"/>
    <w:autoRedefine/>
    <w:uiPriority w:val="39"/>
    <w:rsid w:val="002C1D6C"/>
    <w:pPr>
      <w:ind w:left="720"/>
    </w:pPr>
    <w:rPr>
      <w:sz w:val="18"/>
      <w:szCs w:val="18"/>
    </w:rPr>
  </w:style>
  <w:style w:type="paragraph" w:styleId="51">
    <w:name w:val="toc 5"/>
    <w:basedOn w:val="a0"/>
    <w:next w:val="a0"/>
    <w:autoRedefine/>
    <w:uiPriority w:val="39"/>
    <w:rsid w:val="002C1D6C"/>
    <w:pPr>
      <w:ind w:left="960"/>
    </w:pPr>
    <w:rPr>
      <w:sz w:val="18"/>
      <w:szCs w:val="18"/>
    </w:rPr>
  </w:style>
  <w:style w:type="paragraph" w:styleId="61">
    <w:name w:val="toc 6"/>
    <w:basedOn w:val="a0"/>
    <w:next w:val="a0"/>
    <w:autoRedefine/>
    <w:uiPriority w:val="39"/>
    <w:rsid w:val="002C1D6C"/>
    <w:pPr>
      <w:ind w:left="1200"/>
    </w:pPr>
    <w:rPr>
      <w:sz w:val="18"/>
      <w:szCs w:val="18"/>
    </w:rPr>
  </w:style>
  <w:style w:type="paragraph" w:styleId="71">
    <w:name w:val="toc 7"/>
    <w:basedOn w:val="a0"/>
    <w:next w:val="a0"/>
    <w:autoRedefine/>
    <w:uiPriority w:val="39"/>
    <w:rsid w:val="002C1D6C"/>
    <w:pPr>
      <w:ind w:left="1440"/>
    </w:pPr>
    <w:rPr>
      <w:sz w:val="18"/>
      <w:szCs w:val="18"/>
    </w:rPr>
  </w:style>
  <w:style w:type="paragraph" w:styleId="81">
    <w:name w:val="toc 8"/>
    <w:basedOn w:val="a0"/>
    <w:next w:val="a0"/>
    <w:autoRedefine/>
    <w:uiPriority w:val="39"/>
    <w:rsid w:val="002C1D6C"/>
    <w:pPr>
      <w:ind w:left="1680"/>
    </w:pPr>
    <w:rPr>
      <w:sz w:val="18"/>
      <w:szCs w:val="18"/>
    </w:rPr>
  </w:style>
  <w:style w:type="paragraph" w:styleId="91">
    <w:name w:val="toc 9"/>
    <w:basedOn w:val="a0"/>
    <w:next w:val="a0"/>
    <w:autoRedefine/>
    <w:uiPriority w:val="39"/>
    <w:rsid w:val="002C1D6C"/>
    <w:pPr>
      <w:ind w:left="1920"/>
    </w:pPr>
    <w:rPr>
      <w:sz w:val="18"/>
      <w:szCs w:val="18"/>
    </w:rPr>
  </w:style>
  <w:style w:type="paragraph" w:customStyle="1" w:styleId="3a">
    <w:name w:val="Стиль Заголовок 3 + подчеркивание"/>
    <w:basedOn w:val="3"/>
    <w:rsid w:val="002C1D6C"/>
    <w:rPr>
      <w:u w:val="single"/>
    </w:rPr>
  </w:style>
  <w:style w:type="character" w:styleId="aff5">
    <w:name w:val="annotation reference"/>
    <w:uiPriority w:val="99"/>
    <w:semiHidden/>
    <w:unhideWhenUsed/>
    <w:rsid w:val="002C1D6C"/>
    <w:rPr>
      <w:sz w:val="16"/>
      <w:szCs w:val="16"/>
    </w:rPr>
  </w:style>
  <w:style w:type="paragraph" w:styleId="aff6">
    <w:name w:val="annotation text"/>
    <w:basedOn w:val="a0"/>
    <w:link w:val="aff7"/>
    <w:uiPriority w:val="99"/>
    <w:semiHidden/>
    <w:unhideWhenUsed/>
    <w:rsid w:val="002C1D6C"/>
    <w:rPr>
      <w:sz w:val="20"/>
      <w:szCs w:val="20"/>
      <w:lang w:val="x-none"/>
    </w:rPr>
  </w:style>
  <w:style w:type="character" w:customStyle="1" w:styleId="aff7">
    <w:name w:val="Текст примечания Знак"/>
    <w:basedOn w:val="a3"/>
    <w:link w:val="aff6"/>
    <w:uiPriority w:val="99"/>
    <w:semiHidden/>
    <w:rsid w:val="002C1D6C"/>
    <w:rPr>
      <w:rFonts w:ascii="Times New Roman" w:eastAsia="SimSun" w:hAnsi="Times New Roman" w:cs="Times New Roman"/>
      <w:kern w:val="0"/>
      <w:sz w:val="20"/>
      <w:szCs w:val="20"/>
      <w:lang w:val="x-none" w:eastAsia="zh-CN"/>
      <w14:ligatures w14:val="none"/>
    </w:rPr>
  </w:style>
  <w:style w:type="paragraph" w:styleId="aff8">
    <w:name w:val="annotation subject"/>
    <w:basedOn w:val="aff6"/>
    <w:next w:val="aff6"/>
    <w:link w:val="aff9"/>
    <w:uiPriority w:val="99"/>
    <w:semiHidden/>
    <w:unhideWhenUsed/>
    <w:rsid w:val="002C1D6C"/>
    <w:rPr>
      <w:b/>
      <w:bCs/>
    </w:rPr>
  </w:style>
  <w:style w:type="character" w:customStyle="1" w:styleId="aff9">
    <w:name w:val="Тема примечания Знак"/>
    <w:basedOn w:val="aff7"/>
    <w:link w:val="aff8"/>
    <w:uiPriority w:val="99"/>
    <w:semiHidden/>
    <w:rsid w:val="002C1D6C"/>
    <w:rPr>
      <w:rFonts w:ascii="Times New Roman" w:eastAsia="SimSun" w:hAnsi="Times New Roman" w:cs="Times New Roman"/>
      <w:b/>
      <w:bCs/>
      <w:kern w:val="0"/>
      <w:sz w:val="20"/>
      <w:szCs w:val="20"/>
      <w:lang w:val="x-none" w:eastAsia="zh-CN"/>
      <w14:ligatures w14:val="none"/>
    </w:rPr>
  </w:style>
  <w:style w:type="paragraph" w:styleId="affa">
    <w:name w:val="Subtitle"/>
    <w:basedOn w:val="a0"/>
    <w:next w:val="a0"/>
    <w:link w:val="affb"/>
    <w:uiPriority w:val="11"/>
    <w:qFormat/>
    <w:rsid w:val="002C1D6C"/>
    <w:pPr>
      <w:spacing w:after="60"/>
      <w:jc w:val="center"/>
      <w:outlineLvl w:val="1"/>
    </w:pPr>
    <w:rPr>
      <w:rFonts w:ascii="Cambria" w:eastAsia="Times New Roman" w:hAnsi="Cambria"/>
      <w:lang w:val="x-none"/>
    </w:rPr>
  </w:style>
  <w:style w:type="character" w:customStyle="1" w:styleId="affb">
    <w:name w:val="Подзаголовок Знак"/>
    <w:basedOn w:val="a3"/>
    <w:link w:val="affa"/>
    <w:uiPriority w:val="11"/>
    <w:rsid w:val="002C1D6C"/>
    <w:rPr>
      <w:rFonts w:ascii="Cambria" w:eastAsia="Times New Roman" w:hAnsi="Cambria" w:cs="Times New Roman"/>
      <w:kern w:val="0"/>
      <w:sz w:val="24"/>
      <w:szCs w:val="24"/>
      <w:lang w:val="x-none" w:eastAsia="zh-CN"/>
      <w14:ligatures w14:val="none"/>
    </w:rPr>
  </w:style>
  <w:style w:type="table" w:styleId="affc">
    <w:name w:val="Table Grid"/>
    <w:basedOn w:val="a4"/>
    <w:uiPriority w:val="39"/>
    <w:rsid w:val="002C1D6C"/>
    <w:pPr>
      <w:spacing w:after="0" w:line="240" w:lineRule="auto"/>
    </w:pPr>
    <w:rPr>
      <w:rFonts w:ascii="Calibri" w:eastAsia="Calibri" w:hAnsi="Calibri"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0">
    <w:name w:val="WW8Num2z0"/>
    <w:rsid w:val="002C1D6C"/>
    <w:rPr>
      <w:rFonts w:ascii="Symbol" w:hAnsi="Symbol"/>
    </w:rPr>
  </w:style>
  <w:style w:type="character" w:customStyle="1" w:styleId="WW8Num3z0">
    <w:name w:val="WW8Num3z0"/>
    <w:rsid w:val="002C1D6C"/>
    <w:rPr>
      <w:rFonts w:ascii="Symbol" w:hAnsi="Symbol"/>
    </w:rPr>
  </w:style>
  <w:style w:type="character" w:customStyle="1" w:styleId="WW8Num4z0">
    <w:name w:val="WW8Num4z0"/>
    <w:rsid w:val="002C1D6C"/>
    <w:rPr>
      <w:rFonts w:ascii="Symbol" w:hAnsi="Symbol"/>
    </w:rPr>
  </w:style>
  <w:style w:type="character" w:customStyle="1" w:styleId="WW8Num5z0">
    <w:name w:val="WW8Num5z0"/>
    <w:rsid w:val="002C1D6C"/>
    <w:rPr>
      <w:color w:val="auto"/>
    </w:rPr>
  </w:style>
  <w:style w:type="character" w:customStyle="1" w:styleId="WW8Num7z0">
    <w:name w:val="WW8Num7z0"/>
    <w:rsid w:val="002C1D6C"/>
    <w:rPr>
      <w:rFonts w:ascii="Symbol" w:hAnsi="Symbol"/>
      <w:color w:val="auto"/>
    </w:rPr>
  </w:style>
  <w:style w:type="character" w:customStyle="1" w:styleId="WW8Num8z0">
    <w:name w:val="WW8Num8z0"/>
    <w:rsid w:val="002C1D6C"/>
    <w:rPr>
      <w:rFonts w:ascii="Symbol" w:hAnsi="Symbol"/>
    </w:rPr>
  </w:style>
  <w:style w:type="character" w:customStyle="1" w:styleId="WW8Num9z0">
    <w:name w:val="WW8Num9z0"/>
    <w:rsid w:val="002C1D6C"/>
    <w:rPr>
      <w:rFonts w:ascii="Symbol" w:hAnsi="Symbol"/>
    </w:rPr>
  </w:style>
  <w:style w:type="character" w:customStyle="1" w:styleId="WW8Num10z0">
    <w:name w:val="WW8Num10z0"/>
    <w:rsid w:val="002C1D6C"/>
    <w:rPr>
      <w:rFonts w:ascii="Symbol" w:hAnsi="Symbol"/>
    </w:rPr>
  </w:style>
  <w:style w:type="character" w:customStyle="1" w:styleId="WW8Num11z0">
    <w:name w:val="WW8Num11z0"/>
    <w:rsid w:val="002C1D6C"/>
    <w:rPr>
      <w:rFonts w:ascii="Symbol" w:hAnsi="Symbol"/>
    </w:rPr>
  </w:style>
  <w:style w:type="character" w:customStyle="1" w:styleId="WW8Num12z0">
    <w:name w:val="WW8Num12z0"/>
    <w:rsid w:val="002C1D6C"/>
    <w:rPr>
      <w:rFonts w:ascii="Symbol" w:hAnsi="Symbol"/>
    </w:rPr>
  </w:style>
  <w:style w:type="character" w:customStyle="1" w:styleId="WW8Num12z2">
    <w:name w:val="WW8Num12z2"/>
    <w:rsid w:val="002C1D6C"/>
    <w:rPr>
      <w:rFonts w:ascii="Wingdings" w:hAnsi="Wingdings"/>
    </w:rPr>
  </w:style>
  <w:style w:type="character" w:customStyle="1" w:styleId="WW8Num12z4">
    <w:name w:val="WW8Num12z4"/>
    <w:rsid w:val="002C1D6C"/>
    <w:rPr>
      <w:rFonts w:ascii="Courier New" w:hAnsi="Courier New" w:cs="Courier New"/>
    </w:rPr>
  </w:style>
  <w:style w:type="character" w:customStyle="1" w:styleId="WW8Num14z0">
    <w:name w:val="WW8Num14z0"/>
    <w:rsid w:val="002C1D6C"/>
    <w:rPr>
      <w:rFonts w:cs="Times New Roman"/>
    </w:rPr>
  </w:style>
  <w:style w:type="character" w:customStyle="1" w:styleId="WW8Num15z0">
    <w:name w:val="WW8Num15z0"/>
    <w:rsid w:val="002C1D6C"/>
    <w:rPr>
      <w:b/>
    </w:rPr>
  </w:style>
  <w:style w:type="character" w:customStyle="1" w:styleId="WW8Num16z0">
    <w:name w:val="WW8Num16z0"/>
    <w:rsid w:val="002C1D6C"/>
    <w:rPr>
      <w:rFonts w:ascii="Symbol" w:hAnsi="Symbol"/>
      <w:color w:val="auto"/>
    </w:rPr>
  </w:style>
  <w:style w:type="character" w:customStyle="1" w:styleId="WW8Num17z0">
    <w:name w:val="WW8Num17z0"/>
    <w:rsid w:val="002C1D6C"/>
    <w:rPr>
      <w:rFonts w:ascii="Symbol" w:hAnsi="Symbol"/>
      <w:color w:val="auto"/>
    </w:rPr>
  </w:style>
  <w:style w:type="character" w:customStyle="1" w:styleId="WW8Num18z0">
    <w:name w:val="WW8Num18z0"/>
    <w:rsid w:val="002C1D6C"/>
    <w:rPr>
      <w:b/>
    </w:rPr>
  </w:style>
  <w:style w:type="character" w:customStyle="1" w:styleId="WW8Num19z0">
    <w:name w:val="WW8Num19z0"/>
    <w:rsid w:val="002C1D6C"/>
    <w:rPr>
      <w:rFonts w:ascii="Times New Roman" w:hAnsi="Times New Roman" w:cs="Times New Roman"/>
    </w:rPr>
  </w:style>
  <w:style w:type="character" w:customStyle="1" w:styleId="WW8Num20z0">
    <w:name w:val="WW8Num20z0"/>
    <w:rsid w:val="002C1D6C"/>
    <w:rPr>
      <w:rFonts w:ascii="Symbol" w:hAnsi="Symbol"/>
    </w:rPr>
  </w:style>
  <w:style w:type="character" w:customStyle="1" w:styleId="WW8Num20z1">
    <w:name w:val="WW8Num20z1"/>
    <w:rsid w:val="002C1D6C"/>
    <w:rPr>
      <w:rFonts w:ascii="Courier New" w:hAnsi="Courier New" w:cs="Courier New"/>
    </w:rPr>
  </w:style>
  <w:style w:type="character" w:customStyle="1" w:styleId="WW8Num20z2">
    <w:name w:val="WW8Num20z2"/>
    <w:rsid w:val="002C1D6C"/>
    <w:rPr>
      <w:rFonts w:ascii="Wingdings" w:hAnsi="Wingdings"/>
    </w:rPr>
  </w:style>
  <w:style w:type="character" w:customStyle="1" w:styleId="WW8Num21z0">
    <w:name w:val="WW8Num21z0"/>
    <w:rsid w:val="002C1D6C"/>
    <w:rPr>
      <w:rFonts w:ascii="Symbol" w:hAnsi="Symbol"/>
    </w:rPr>
  </w:style>
  <w:style w:type="character" w:customStyle="1" w:styleId="WW8Num21z1">
    <w:name w:val="WW8Num21z1"/>
    <w:rsid w:val="002C1D6C"/>
    <w:rPr>
      <w:rFonts w:ascii="Courier New" w:hAnsi="Courier New" w:cs="Courier New"/>
    </w:rPr>
  </w:style>
  <w:style w:type="character" w:customStyle="1" w:styleId="WW8Num21z2">
    <w:name w:val="WW8Num21z2"/>
    <w:rsid w:val="002C1D6C"/>
    <w:rPr>
      <w:rFonts w:ascii="Wingdings" w:hAnsi="Wingdings"/>
    </w:rPr>
  </w:style>
  <w:style w:type="character" w:customStyle="1" w:styleId="WW8Num22z0">
    <w:name w:val="WW8Num22z0"/>
    <w:rsid w:val="002C1D6C"/>
    <w:rPr>
      <w:rFonts w:ascii="Symbol" w:hAnsi="Symbol"/>
    </w:rPr>
  </w:style>
  <w:style w:type="character" w:customStyle="1" w:styleId="WW8Num22z1">
    <w:name w:val="WW8Num22z1"/>
    <w:rsid w:val="002C1D6C"/>
    <w:rPr>
      <w:rFonts w:ascii="Courier New" w:hAnsi="Courier New" w:cs="Courier New"/>
    </w:rPr>
  </w:style>
  <w:style w:type="character" w:customStyle="1" w:styleId="WW8Num22z2">
    <w:name w:val="WW8Num22z2"/>
    <w:rsid w:val="002C1D6C"/>
    <w:rPr>
      <w:rFonts w:ascii="Wingdings" w:hAnsi="Wingdings"/>
    </w:rPr>
  </w:style>
  <w:style w:type="character" w:customStyle="1" w:styleId="WW8Num23z0">
    <w:name w:val="WW8Num23z0"/>
    <w:rsid w:val="002C1D6C"/>
    <w:rPr>
      <w:rFonts w:ascii="Symbol" w:hAnsi="Symbol"/>
    </w:rPr>
  </w:style>
  <w:style w:type="character" w:customStyle="1" w:styleId="WW8Num23z1">
    <w:name w:val="WW8Num23z1"/>
    <w:rsid w:val="002C1D6C"/>
    <w:rPr>
      <w:rFonts w:ascii="Courier New" w:hAnsi="Courier New" w:cs="Courier New"/>
    </w:rPr>
  </w:style>
  <w:style w:type="character" w:customStyle="1" w:styleId="WW8Num23z2">
    <w:name w:val="WW8Num23z2"/>
    <w:rsid w:val="002C1D6C"/>
    <w:rPr>
      <w:rFonts w:ascii="Wingdings" w:hAnsi="Wingdings"/>
    </w:rPr>
  </w:style>
  <w:style w:type="character" w:customStyle="1" w:styleId="WW8Num24z0">
    <w:name w:val="WW8Num24z0"/>
    <w:rsid w:val="002C1D6C"/>
    <w:rPr>
      <w:rFonts w:ascii="Symbol" w:hAnsi="Symbol"/>
    </w:rPr>
  </w:style>
  <w:style w:type="character" w:customStyle="1" w:styleId="WW8Num24z1">
    <w:name w:val="WW8Num24z1"/>
    <w:rsid w:val="002C1D6C"/>
    <w:rPr>
      <w:rFonts w:ascii="Courier New" w:hAnsi="Courier New"/>
    </w:rPr>
  </w:style>
  <w:style w:type="character" w:customStyle="1" w:styleId="WW8Num24z2">
    <w:name w:val="WW8Num24z2"/>
    <w:rsid w:val="002C1D6C"/>
    <w:rPr>
      <w:rFonts w:ascii="Wingdings" w:hAnsi="Wingdings"/>
    </w:rPr>
  </w:style>
  <w:style w:type="character" w:customStyle="1" w:styleId="WW8Num25z0">
    <w:name w:val="WW8Num25z0"/>
    <w:rsid w:val="002C1D6C"/>
    <w:rPr>
      <w:rFonts w:ascii="Symbol" w:hAnsi="Symbol"/>
    </w:rPr>
  </w:style>
  <w:style w:type="character" w:customStyle="1" w:styleId="WW8Num25z1">
    <w:name w:val="WW8Num25z1"/>
    <w:rsid w:val="002C1D6C"/>
    <w:rPr>
      <w:rFonts w:ascii="Courier New" w:hAnsi="Courier New" w:cs="Courier New"/>
    </w:rPr>
  </w:style>
  <w:style w:type="character" w:customStyle="1" w:styleId="WW8Num25z2">
    <w:name w:val="WW8Num25z2"/>
    <w:rsid w:val="002C1D6C"/>
    <w:rPr>
      <w:rFonts w:ascii="Wingdings" w:hAnsi="Wingdings"/>
    </w:rPr>
  </w:style>
  <w:style w:type="character" w:customStyle="1" w:styleId="WW8Num26z0">
    <w:name w:val="WW8Num26z0"/>
    <w:rsid w:val="002C1D6C"/>
    <w:rPr>
      <w:rFonts w:ascii="Symbol" w:hAnsi="Symbol"/>
    </w:rPr>
  </w:style>
  <w:style w:type="character" w:customStyle="1" w:styleId="WW8Num27z0">
    <w:name w:val="WW8Num27z0"/>
    <w:rsid w:val="002C1D6C"/>
    <w:rPr>
      <w:rFonts w:ascii="Symbol" w:hAnsi="Symbol"/>
    </w:rPr>
  </w:style>
  <w:style w:type="character" w:customStyle="1" w:styleId="WW8Num27z1">
    <w:name w:val="WW8Num27z1"/>
    <w:rsid w:val="002C1D6C"/>
    <w:rPr>
      <w:rFonts w:ascii="Courier New" w:hAnsi="Courier New" w:cs="Courier New"/>
    </w:rPr>
  </w:style>
  <w:style w:type="character" w:customStyle="1" w:styleId="WW8Num27z2">
    <w:name w:val="WW8Num27z2"/>
    <w:rsid w:val="002C1D6C"/>
    <w:rPr>
      <w:rFonts w:ascii="Wingdings" w:hAnsi="Wingdings"/>
    </w:rPr>
  </w:style>
  <w:style w:type="character" w:customStyle="1" w:styleId="WW8Num28z0">
    <w:name w:val="WW8Num28z0"/>
    <w:rsid w:val="002C1D6C"/>
    <w:rPr>
      <w:rFonts w:ascii="Symbol" w:hAnsi="Symbol"/>
      <w:color w:val="auto"/>
    </w:rPr>
  </w:style>
  <w:style w:type="character" w:customStyle="1" w:styleId="WW8Num28z1">
    <w:name w:val="WW8Num28z1"/>
    <w:rsid w:val="002C1D6C"/>
    <w:rPr>
      <w:rFonts w:ascii="Courier New" w:hAnsi="Courier New" w:cs="Courier New"/>
    </w:rPr>
  </w:style>
  <w:style w:type="character" w:customStyle="1" w:styleId="WW8Num28z2">
    <w:name w:val="WW8Num28z2"/>
    <w:rsid w:val="002C1D6C"/>
    <w:rPr>
      <w:rFonts w:ascii="Wingdings" w:hAnsi="Wingdings"/>
    </w:rPr>
  </w:style>
  <w:style w:type="character" w:customStyle="1" w:styleId="WW8Num28z3">
    <w:name w:val="WW8Num28z3"/>
    <w:rsid w:val="002C1D6C"/>
    <w:rPr>
      <w:rFonts w:ascii="Symbol" w:hAnsi="Symbol"/>
    </w:rPr>
  </w:style>
  <w:style w:type="character" w:customStyle="1" w:styleId="WW8Num29z0">
    <w:name w:val="WW8Num29z0"/>
    <w:rsid w:val="002C1D6C"/>
    <w:rPr>
      <w:rFonts w:ascii="Symbol" w:hAnsi="Symbol"/>
    </w:rPr>
  </w:style>
  <w:style w:type="character" w:customStyle="1" w:styleId="WW8Num29z1">
    <w:name w:val="WW8Num29z1"/>
    <w:rsid w:val="002C1D6C"/>
    <w:rPr>
      <w:rFonts w:ascii="Courier New" w:hAnsi="Courier New" w:cs="Courier New"/>
    </w:rPr>
  </w:style>
  <w:style w:type="character" w:customStyle="1" w:styleId="WW8Num29z2">
    <w:name w:val="WW8Num29z2"/>
    <w:rsid w:val="002C1D6C"/>
    <w:rPr>
      <w:rFonts w:ascii="Wingdings" w:hAnsi="Wingdings"/>
    </w:rPr>
  </w:style>
  <w:style w:type="character" w:customStyle="1" w:styleId="WW8Num30z0">
    <w:name w:val="WW8Num30z0"/>
    <w:rsid w:val="002C1D6C"/>
    <w:rPr>
      <w:rFonts w:ascii="Symbol" w:hAnsi="Symbol"/>
    </w:rPr>
  </w:style>
  <w:style w:type="character" w:customStyle="1" w:styleId="WW8Num30z1">
    <w:name w:val="WW8Num30z1"/>
    <w:rsid w:val="002C1D6C"/>
    <w:rPr>
      <w:rFonts w:ascii="Courier New" w:hAnsi="Courier New" w:cs="Courier New"/>
    </w:rPr>
  </w:style>
  <w:style w:type="character" w:customStyle="1" w:styleId="WW8Num30z2">
    <w:name w:val="WW8Num30z2"/>
    <w:rsid w:val="002C1D6C"/>
    <w:rPr>
      <w:rFonts w:ascii="Wingdings" w:hAnsi="Wingdings"/>
    </w:rPr>
  </w:style>
  <w:style w:type="character" w:customStyle="1" w:styleId="WW8Num31z0">
    <w:name w:val="WW8Num31z0"/>
    <w:rsid w:val="002C1D6C"/>
    <w:rPr>
      <w:rFonts w:ascii="Wingdings" w:hAnsi="Wingdings"/>
    </w:rPr>
  </w:style>
  <w:style w:type="character" w:customStyle="1" w:styleId="WW8Num31z1">
    <w:name w:val="WW8Num31z1"/>
    <w:rsid w:val="002C1D6C"/>
    <w:rPr>
      <w:rFonts w:ascii="Courier New" w:hAnsi="Courier New" w:cs="Courier New"/>
    </w:rPr>
  </w:style>
  <w:style w:type="character" w:customStyle="1" w:styleId="WW8Num31z2">
    <w:name w:val="WW8Num31z2"/>
    <w:rsid w:val="002C1D6C"/>
    <w:rPr>
      <w:rFonts w:ascii="Wingdings" w:hAnsi="Wingdings"/>
    </w:rPr>
  </w:style>
  <w:style w:type="character" w:customStyle="1" w:styleId="WW8Num32z0">
    <w:name w:val="WW8Num32z0"/>
    <w:rsid w:val="002C1D6C"/>
    <w:rPr>
      <w:rFonts w:ascii="Symbol" w:hAnsi="Symbol"/>
    </w:rPr>
  </w:style>
  <w:style w:type="character" w:customStyle="1" w:styleId="WW8Num32z1">
    <w:name w:val="WW8Num32z1"/>
    <w:rsid w:val="002C1D6C"/>
    <w:rPr>
      <w:rFonts w:ascii="Courier New" w:hAnsi="Courier New" w:cs="Courier New"/>
    </w:rPr>
  </w:style>
  <w:style w:type="character" w:customStyle="1" w:styleId="WW8Num32z2">
    <w:name w:val="WW8Num32z2"/>
    <w:rsid w:val="002C1D6C"/>
    <w:rPr>
      <w:rFonts w:ascii="Wingdings" w:hAnsi="Wingdings"/>
    </w:rPr>
  </w:style>
  <w:style w:type="character" w:customStyle="1" w:styleId="WW8Num33z0">
    <w:name w:val="WW8Num33z0"/>
    <w:rsid w:val="002C1D6C"/>
    <w:rPr>
      <w:rFonts w:ascii="Symbol" w:hAnsi="Symbol"/>
    </w:rPr>
  </w:style>
  <w:style w:type="character" w:customStyle="1" w:styleId="WW8Num33z1">
    <w:name w:val="WW8Num33z1"/>
    <w:rsid w:val="002C1D6C"/>
    <w:rPr>
      <w:rFonts w:ascii="Courier New" w:hAnsi="Courier New" w:cs="Courier New"/>
    </w:rPr>
  </w:style>
  <w:style w:type="character" w:customStyle="1" w:styleId="WW8Num33z2">
    <w:name w:val="WW8Num33z2"/>
    <w:rsid w:val="002C1D6C"/>
    <w:rPr>
      <w:rFonts w:ascii="Wingdings" w:hAnsi="Wingdings"/>
    </w:rPr>
  </w:style>
  <w:style w:type="character" w:customStyle="1" w:styleId="WW8Num34z0">
    <w:name w:val="WW8Num34z0"/>
    <w:rsid w:val="002C1D6C"/>
    <w:rPr>
      <w:rFonts w:ascii="Symbol" w:hAnsi="Symbol"/>
    </w:rPr>
  </w:style>
  <w:style w:type="character" w:customStyle="1" w:styleId="WW8Num34z1">
    <w:name w:val="WW8Num34z1"/>
    <w:rsid w:val="002C1D6C"/>
    <w:rPr>
      <w:sz w:val="24"/>
      <w:lang w:val="ru-RU" w:eastAsia="ar-SA" w:bidi="ar-SA"/>
    </w:rPr>
  </w:style>
  <w:style w:type="character" w:customStyle="1" w:styleId="WW8Num34z2">
    <w:name w:val="WW8Num34z2"/>
    <w:rsid w:val="002C1D6C"/>
    <w:rPr>
      <w:rFonts w:ascii="Wingdings" w:hAnsi="Wingdings"/>
    </w:rPr>
  </w:style>
  <w:style w:type="character" w:customStyle="1" w:styleId="WW8Num35z0">
    <w:name w:val="WW8Num35z0"/>
    <w:rsid w:val="002C1D6C"/>
    <w:rPr>
      <w:rFonts w:ascii="Courier New" w:hAnsi="Courier New"/>
    </w:rPr>
  </w:style>
  <w:style w:type="character" w:customStyle="1" w:styleId="WW8Num35z1">
    <w:name w:val="WW8Num35z1"/>
    <w:rsid w:val="002C1D6C"/>
    <w:rPr>
      <w:rFonts w:ascii="Courier New" w:hAnsi="Courier New" w:cs="Courier New"/>
    </w:rPr>
  </w:style>
  <w:style w:type="character" w:customStyle="1" w:styleId="WW8Num35z2">
    <w:name w:val="WW8Num35z2"/>
    <w:rsid w:val="002C1D6C"/>
    <w:rPr>
      <w:rFonts w:ascii="Wingdings" w:hAnsi="Wingdings"/>
    </w:rPr>
  </w:style>
  <w:style w:type="character" w:customStyle="1" w:styleId="WW8Num36z0">
    <w:name w:val="WW8Num36z0"/>
    <w:rsid w:val="002C1D6C"/>
    <w:rPr>
      <w:rFonts w:ascii="Symbol" w:hAnsi="Symbol"/>
    </w:rPr>
  </w:style>
  <w:style w:type="character" w:customStyle="1" w:styleId="WW8Num36z1">
    <w:name w:val="WW8Num36z1"/>
    <w:rsid w:val="002C1D6C"/>
    <w:rPr>
      <w:rFonts w:ascii="Courier New" w:hAnsi="Courier New" w:cs="Courier New"/>
    </w:rPr>
  </w:style>
  <w:style w:type="character" w:customStyle="1" w:styleId="WW8Num36z2">
    <w:name w:val="WW8Num36z2"/>
    <w:rsid w:val="002C1D6C"/>
    <w:rPr>
      <w:rFonts w:ascii="Wingdings" w:hAnsi="Wingdings"/>
    </w:rPr>
  </w:style>
  <w:style w:type="character" w:customStyle="1" w:styleId="WW8Num37z0">
    <w:name w:val="WW8Num37z0"/>
    <w:rsid w:val="002C1D6C"/>
    <w:rPr>
      <w:rFonts w:ascii="Symbol" w:hAnsi="Symbol"/>
      <w:color w:val="auto"/>
    </w:rPr>
  </w:style>
  <w:style w:type="character" w:customStyle="1" w:styleId="WW8Num37z1">
    <w:name w:val="WW8Num37z1"/>
    <w:rsid w:val="002C1D6C"/>
    <w:rPr>
      <w:rFonts w:ascii="Courier New" w:hAnsi="Courier New" w:cs="Courier New"/>
    </w:rPr>
  </w:style>
  <w:style w:type="character" w:customStyle="1" w:styleId="WW8Num37z2">
    <w:name w:val="WW8Num37z2"/>
    <w:rsid w:val="002C1D6C"/>
    <w:rPr>
      <w:rFonts w:ascii="Wingdings" w:hAnsi="Wingdings"/>
    </w:rPr>
  </w:style>
  <w:style w:type="character" w:customStyle="1" w:styleId="WW8Num38z0">
    <w:name w:val="WW8Num38z0"/>
    <w:rsid w:val="002C1D6C"/>
    <w:rPr>
      <w:rFonts w:ascii="Symbol" w:hAnsi="Symbol"/>
    </w:rPr>
  </w:style>
  <w:style w:type="character" w:customStyle="1" w:styleId="WW8Num38z1">
    <w:name w:val="WW8Num38z1"/>
    <w:rsid w:val="002C1D6C"/>
    <w:rPr>
      <w:rFonts w:ascii="Courier New" w:hAnsi="Courier New" w:cs="Courier New"/>
    </w:rPr>
  </w:style>
  <w:style w:type="character" w:customStyle="1" w:styleId="WW8Num38z2">
    <w:name w:val="WW8Num38z2"/>
    <w:rsid w:val="002C1D6C"/>
    <w:rPr>
      <w:rFonts w:ascii="Wingdings" w:hAnsi="Wingdings"/>
    </w:rPr>
  </w:style>
  <w:style w:type="character" w:customStyle="1" w:styleId="WW8Num39z0">
    <w:name w:val="WW8Num39z0"/>
    <w:rsid w:val="002C1D6C"/>
    <w:rPr>
      <w:rFonts w:ascii="Symbol" w:hAnsi="Symbol"/>
    </w:rPr>
  </w:style>
  <w:style w:type="character" w:customStyle="1" w:styleId="WW8Num39z1">
    <w:name w:val="WW8Num39z1"/>
    <w:rsid w:val="002C1D6C"/>
    <w:rPr>
      <w:rFonts w:ascii="Courier New" w:hAnsi="Courier New" w:cs="Courier New"/>
    </w:rPr>
  </w:style>
  <w:style w:type="character" w:customStyle="1" w:styleId="WW8Num39z2">
    <w:name w:val="WW8Num39z2"/>
    <w:rsid w:val="002C1D6C"/>
    <w:rPr>
      <w:rFonts w:ascii="Wingdings" w:hAnsi="Wingdings"/>
    </w:rPr>
  </w:style>
  <w:style w:type="character" w:customStyle="1" w:styleId="WW8Num40z0">
    <w:name w:val="WW8Num40z0"/>
    <w:rsid w:val="002C1D6C"/>
    <w:rPr>
      <w:rFonts w:ascii="Symbol" w:hAnsi="Symbol"/>
    </w:rPr>
  </w:style>
  <w:style w:type="character" w:customStyle="1" w:styleId="WW8Num40z1">
    <w:name w:val="WW8Num40z1"/>
    <w:rsid w:val="002C1D6C"/>
    <w:rPr>
      <w:rFonts w:ascii="Courier New" w:hAnsi="Courier New" w:cs="Courier New"/>
    </w:rPr>
  </w:style>
  <w:style w:type="character" w:customStyle="1" w:styleId="WW8Num40z2">
    <w:name w:val="WW8Num40z2"/>
    <w:rsid w:val="002C1D6C"/>
    <w:rPr>
      <w:rFonts w:ascii="Wingdings" w:hAnsi="Wingdings"/>
    </w:rPr>
  </w:style>
  <w:style w:type="character" w:customStyle="1" w:styleId="82">
    <w:name w:val="Основной шрифт абзаца8"/>
    <w:rsid w:val="002C1D6C"/>
  </w:style>
  <w:style w:type="character" w:customStyle="1" w:styleId="72">
    <w:name w:val="Основной шрифт абзаца7"/>
    <w:rsid w:val="002C1D6C"/>
  </w:style>
  <w:style w:type="character" w:customStyle="1" w:styleId="WW8Num12z3">
    <w:name w:val="WW8Num12z3"/>
    <w:rsid w:val="002C1D6C"/>
    <w:rPr>
      <w:rFonts w:ascii="Symbol" w:hAnsi="Symbol"/>
    </w:rPr>
  </w:style>
  <w:style w:type="character" w:customStyle="1" w:styleId="62">
    <w:name w:val="Основной шрифт абзаца6"/>
    <w:rsid w:val="002C1D6C"/>
  </w:style>
  <w:style w:type="character" w:customStyle="1" w:styleId="WW8Num1z0">
    <w:name w:val="WW8Num1z0"/>
    <w:rsid w:val="002C1D6C"/>
    <w:rPr>
      <w:rFonts w:ascii="Symbol" w:hAnsi="Symbol"/>
      <w:color w:val="auto"/>
    </w:rPr>
  </w:style>
  <w:style w:type="character" w:customStyle="1" w:styleId="WW8Num6z0">
    <w:name w:val="WW8Num6z0"/>
    <w:rsid w:val="002C1D6C"/>
    <w:rPr>
      <w:rFonts w:ascii="Symbol" w:hAnsi="Symbol"/>
      <w:color w:val="auto"/>
    </w:rPr>
  </w:style>
  <w:style w:type="character" w:customStyle="1" w:styleId="WW8Num13z0">
    <w:name w:val="WW8Num13z0"/>
    <w:rsid w:val="002C1D6C"/>
    <w:rPr>
      <w:rFonts w:ascii="Symbol" w:hAnsi="Symbol"/>
    </w:rPr>
  </w:style>
  <w:style w:type="character" w:customStyle="1" w:styleId="WW8Num14z2">
    <w:name w:val="WW8Num14z2"/>
    <w:rsid w:val="002C1D6C"/>
    <w:rPr>
      <w:rFonts w:ascii="Wingdings" w:hAnsi="Wingdings"/>
    </w:rPr>
  </w:style>
  <w:style w:type="character" w:customStyle="1" w:styleId="WW8Num14z3">
    <w:name w:val="WW8Num14z3"/>
    <w:rsid w:val="002C1D6C"/>
    <w:rPr>
      <w:rFonts w:ascii="Symbol" w:hAnsi="Symbol"/>
    </w:rPr>
  </w:style>
  <w:style w:type="character" w:customStyle="1" w:styleId="WW8Num14z4">
    <w:name w:val="WW8Num14z4"/>
    <w:rsid w:val="002C1D6C"/>
    <w:rPr>
      <w:rFonts w:ascii="Courier New" w:hAnsi="Courier New" w:cs="Courier New"/>
    </w:rPr>
  </w:style>
  <w:style w:type="character" w:customStyle="1" w:styleId="52">
    <w:name w:val="Основной шрифт абзаца5"/>
    <w:rsid w:val="002C1D6C"/>
  </w:style>
  <w:style w:type="character" w:customStyle="1" w:styleId="42">
    <w:name w:val="Основной шрифт абзаца4"/>
    <w:rsid w:val="002C1D6C"/>
  </w:style>
  <w:style w:type="character" w:customStyle="1" w:styleId="3b">
    <w:name w:val="Основной шрифт абзаца3"/>
    <w:rsid w:val="002C1D6C"/>
  </w:style>
  <w:style w:type="character" w:customStyle="1" w:styleId="28">
    <w:name w:val="Основной шрифт абзаца2"/>
    <w:rsid w:val="002C1D6C"/>
  </w:style>
  <w:style w:type="character" w:customStyle="1" w:styleId="Absatz-Standardschriftart">
    <w:name w:val="Absatz-Standardschriftart"/>
    <w:rsid w:val="002C1D6C"/>
  </w:style>
  <w:style w:type="character" w:customStyle="1" w:styleId="WW-Absatz-Standardschriftart">
    <w:name w:val="WW-Absatz-Standardschriftart"/>
    <w:rsid w:val="002C1D6C"/>
  </w:style>
  <w:style w:type="character" w:customStyle="1" w:styleId="WW-Absatz-Standardschriftart1">
    <w:name w:val="WW-Absatz-Standardschriftart1"/>
    <w:rsid w:val="002C1D6C"/>
  </w:style>
  <w:style w:type="character" w:customStyle="1" w:styleId="WW-Absatz-Standardschriftart11">
    <w:name w:val="WW-Absatz-Standardschriftart11"/>
    <w:rsid w:val="002C1D6C"/>
  </w:style>
  <w:style w:type="character" w:customStyle="1" w:styleId="WW8Num5z1">
    <w:name w:val="WW8Num5z1"/>
    <w:rsid w:val="002C1D6C"/>
    <w:rPr>
      <w:rFonts w:ascii="Symbol" w:hAnsi="Symbol"/>
    </w:rPr>
  </w:style>
  <w:style w:type="character" w:customStyle="1" w:styleId="WW8Num6z1">
    <w:name w:val="WW8Num6z1"/>
    <w:rsid w:val="002C1D6C"/>
    <w:rPr>
      <w:rFonts w:ascii="Courier New" w:hAnsi="Courier New" w:cs="Courier New"/>
    </w:rPr>
  </w:style>
  <w:style w:type="character" w:customStyle="1" w:styleId="WW8Num6z2">
    <w:name w:val="WW8Num6z2"/>
    <w:rsid w:val="002C1D6C"/>
    <w:rPr>
      <w:rFonts w:ascii="Wingdings" w:hAnsi="Wingdings"/>
    </w:rPr>
  </w:style>
  <w:style w:type="character" w:customStyle="1" w:styleId="WW8Num6z3">
    <w:name w:val="WW8Num6z3"/>
    <w:rsid w:val="002C1D6C"/>
    <w:rPr>
      <w:rFonts w:ascii="Symbol" w:hAnsi="Symbol"/>
    </w:rPr>
  </w:style>
  <w:style w:type="character" w:customStyle="1" w:styleId="WW8Num8z1">
    <w:name w:val="WW8Num8z1"/>
    <w:rsid w:val="002C1D6C"/>
    <w:rPr>
      <w:rFonts w:ascii="Courier New" w:hAnsi="Courier New" w:cs="Courier New"/>
    </w:rPr>
  </w:style>
  <w:style w:type="character" w:customStyle="1" w:styleId="WW8Num8z2">
    <w:name w:val="WW8Num8z2"/>
    <w:rsid w:val="002C1D6C"/>
    <w:rPr>
      <w:rFonts w:ascii="Wingdings" w:hAnsi="Wingdings"/>
    </w:rPr>
  </w:style>
  <w:style w:type="character" w:customStyle="1" w:styleId="WW8Num9z1">
    <w:name w:val="WW8Num9z1"/>
    <w:rsid w:val="002C1D6C"/>
    <w:rPr>
      <w:rFonts w:ascii="Courier New" w:hAnsi="Courier New" w:cs="Courier New"/>
    </w:rPr>
  </w:style>
  <w:style w:type="character" w:customStyle="1" w:styleId="WW8Num9z2">
    <w:name w:val="WW8Num9z2"/>
    <w:rsid w:val="002C1D6C"/>
    <w:rPr>
      <w:rFonts w:ascii="Wingdings" w:hAnsi="Wingdings"/>
    </w:rPr>
  </w:style>
  <w:style w:type="character" w:customStyle="1" w:styleId="WW8Num10z1">
    <w:name w:val="WW8Num10z1"/>
    <w:rsid w:val="002C1D6C"/>
    <w:rPr>
      <w:rFonts w:ascii="Courier New" w:hAnsi="Courier New" w:cs="Courier New"/>
    </w:rPr>
  </w:style>
  <w:style w:type="character" w:customStyle="1" w:styleId="WW8Num10z2">
    <w:name w:val="WW8Num10z2"/>
    <w:rsid w:val="002C1D6C"/>
    <w:rPr>
      <w:rFonts w:ascii="Wingdings" w:hAnsi="Wingdings"/>
    </w:rPr>
  </w:style>
  <w:style w:type="character" w:customStyle="1" w:styleId="WW8Num16z1">
    <w:name w:val="WW8Num16z1"/>
    <w:rsid w:val="002C1D6C"/>
    <w:rPr>
      <w:rFonts w:ascii="Courier New" w:hAnsi="Courier New" w:cs="Courier New"/>
    </w:rPr>
  </w:style>
  <w:style w:type="character" w:customStyle="1" w:styleId="WW8Num16z2">
    <w:name w:val="WW8Num16z2"/>
    <w:rsid w:val="002C1D6C"/>
    <w:rPr>
      <w:rFonts w:ascii="Wingdings" w:hAnsi="Wingdings"/>
    </w:rPr>
  </w:style>
  <w:style w:type="character" w:customStyle="1" w:styleId="WW8Num16z3">
    <w:name w:val="WW8Num16z3"/>
    <w:rsid w:val="002C1D6C"/>
    <w:rPr>
      <w:rFonts w:ascii="Symbol" w:hAnsi="Symbol"/>
    </w:rPr>
  </w:style>
  <w:style w:type="character" w:customStyle="1" w:styleId="WW8Num17z1">
    <w:name w:val="WW8Num17z1"/>
    <w:rsid w:val="002C1D6C"/>
    <w:rPr>
      <w:rFonts w:ascii="Courier New" w:hAnsi="Courier New" w:cs="Courier New"/>
    </w:rPr>
  </w:style>
  <w:style w:type="character" w:customStyle="1" w:styleId="WW8Num17z2">
    <w:name w:val="WW8Num17z2"/>
    <w:rsid w:val="002C1D6C"/>
    <w:rPr>
      <w:rFonts w:ascii="Wingdings" w:hAnsi="Wingdings"/>
    </w:rPr>
  </w:style>
  <w:style w:type="character" w:customStyle="1" w:styleId="WW8Num17z3">
    <w:name w:val="WW8Num17z3"/>
    <w:rsid w:val="002C1D6C"/>
    <w:rPr>
      <w:rFonts w:ascii="Symbol" w:hAnsi="Symbol"/>
    </w:rPr>
  </w:style>
  <w:style w:type="character" w:customStyle="1" w:styleId="WW8Num18z1">
    <w:name w:val="WW8Num18z1"/>
    <w:rsid w:val="002C1D6C"/>
    <w:rPr>
      <w:rFonts w:ascii="Times New Roman" w:hAnsi="Times New Roman" w:cs="Times New Roman"/>
      <w:b w:val="0"/>
      <w:i w:val="0"/>
      <w:sz w:val="24"/>
      <w:szCs w:val="24"/>
    </w:rPr>
  </w:style>
  <w:style w:type="character" w:customStyle="1" w:styleId="WW8Num26z1">
    <w:name w:val="WW8Num26z1"/>
    <w:rsid w:val="002C1D6C"/>
    <w:rPr>
      <w:rFonts w:ascii="Courier New" w:hAnsi="Courier New" w:cs="Courier New"/>
    </w:rPr>
  </w:style>
  <w:style w:type="character" w:customStyle="1" w:styleId="WW8Num26z2">
    <w:name w:val="WW8Num26z2"/>
    <w:rsid w:val="002C1D6C"/>
    <w:rPr>
      <w:rFonts w:ascii="Wingdings" w:hAnsi="Wingdings"/>
    </w:rPr>
  </w:style>
  <w:style w:type="character" w:customStyle="1" w:styleId="WW8Num28z4">
    <w:name w:val="WW8Num28z4"/>
    <w:rsid w:val="002C1D6C"/>
    <w:rPr>
      <w:rFonts w:ascii="Courier New" w:hAnsi="Courier New" w:cs="Courier New"/>
    </w:rPr>
  </w:style>
  <w:style w:type="character" w:customStyle="1" w:styleId="WW8Num31z3">
    <w:name w:val="WW8Num31z3"/>
    <w:rsid w:val="002C1D6C"/>
    <w:rPr>
      <w:rFonts w:ascii="Symbol" w:hAnsi="Symbol"/>
    </w:rPr>
  </w:style>
  <w:style w:type="character" w:customStyle="1" w:styleId="WW8Num35z3">
    <w:name w:val="WW8Num35z3"/>
    <w:rsid w:val="002C1D6C"/>
    <w:rPr>
      <w:rFonts w:ascii="Symbol" w:hAnsi="Symbol"/>
    </w:rPr>
  </w:style>
  <w:style w:type="character" w:customStyle="1" w:styleId="WW8Num37z3">
    <w:name w:val="WW8Num37z3"/>
    <w:rsid w:val="002C1D6C"/>
    <w:rPr>
      <w:rFonts w:ascii="Symbol" w:hAnsi="Symbol"/>
    </w:rPr>
  </w:style>
  <w:style w:type="character" w:customStyle="1" w:styleId="WW8NumSt13z0">
    <w:name w:val="WW8NumSt13z0"/>
    <w:rsid w:val="002C1D6C"/>
    <w:rPr>
      <w:rFonts w:ascii="Times New Roman" w:hAnsi="Times New Roman" w:cs="Times New Roman"/>
    </w:rPr>
  </w:style>
  <w:style w:type="character" w:customStyle="1" w:styleId="1a">
    <w:name w:val="Основной шрифт абзаца1"/>
    <w:rsid w:val="002C1D6C"/>
  </w:style>
  <w:style w:type="character" w:customStyle="1" w:styleId="1b">
    <w:name w:val="Знак примечания1"/>
    <w:rsid w:val="002C1D6C"/>
    <w:rPr>
      <w:sz w:val="16"/>
      <w:szCs w:val="16"/>
    </w:rPr>
  </w:style>
  <w:style w:type="character" w:customStyle="1" w:styleId="affd">
    <w:name w:val="Вступление"/>
    <w:rsid w:val="002C1D6C"/>
    <w:rPr>
      <w:rFonts w:ascii="Arial Black" w:hAnsi="Arial Black" w:cs="Arial Black"/>
      <w:spacing w:val="-4"/>
      <w:sz w:val="18"/>
      <w:szCs w:val="18"/>
    </w:rPr>
  </w:style>
  <w:style w:type="character" w:customStyle="1" w:styleId="affe">
    <w:name w:val="Девиз"/>
    <w:rsid w:val="002C1D6C"/>
    <w:rPr>
      <w:i/>
      <w:iCs/>
      <w:spacing w:val="-6"/>
      <w:sz w:val="24"/>
      <w:szCs w:val="24"/>
      <w:lang w:val="ru-RU"/>
    </w:rPr>
  </w:style>
  <w:style w:type="character" w:customStyle="1" w:styleId="afff">
    <w:name w:val="Надстрочный"/>
    <w:rsid w:val="002C1D6C"/>
    <w:rPr>
      <w:b/>
      <w:bCs/>
      <w:vertAlign w:val="superscript"/>
    </w:rPr>
  </w:style>
  <w:style w:type="character" w:styleId="HTML">
    <w:name w:val="HTML Acronym"/>
    <w:rsid w:val="002C1D6C"/>
    <w:rPr>
      <w:lang w:val="ru-RU"/>
    </w:rPr>
  </w:style>
  <w:style w:type="character" w:styleId="HTML0">
    <w:name w:val="HTML Keyboard"/>
    <w:rsid w:val="002C1D6C"/>
    <w:rPr>
      <w:rFonts w:ascii="Courier New" w:hAnsi="Courier New" w:cs="Courier New"/>
      <w:sz w:val="20"/>
      <w:szCs w:val="20"/>
      <w:lang w:val="ru-RU"/>
    </w:rPr>
  </w:style>
  <w:style w:type="character" w:styleId="HTML1">
    <w:name w:val="HTML Code"/>
    <w:rsid w:val="002C1D6C"/>
    <w:rPr>
      <w:rFonts w:ascii="Courier New" w:hAnsi="Courier New" w:cs="Courier New"/>
      <w:sz w:val="20"/>
      <w:szCs w:val="20"/>
      <w:lang w:val="ru-RU"/>
    </w:rPr>
  </w:style>
  <w:style w:type="character" w:styleId="HTML2">
    <w:name w:val="HTML Sample"/>
    <w:rsid w:val="002C1D6C"/>
    <w:rPr>
      <w:rFonts w:ascii="Courier New" w:hAnsi="Courier New" w:cs="Courier New"/>
      <w:lang w:val="ru-RU"/>
    </w:rPr>
  </w:style>
  <w:style w:type="character" w:styleId="HTML3">
    <w:name w:val="HTML Definition"/>
    <w:rsid w:val="002C1D6C"/>
    <w:rPr>
      <w:i/>
      <w:iCs/>
      <w:lang w:val="ru-RU"/>
    </w:rPr>
  </w:style>
  <w:style w:type="character" w:styleId="HTML4">
    <w:name w:val="HTML Variable"/>
    <w:rsid w:val="002C1D6C"/>
    <w:rPr>
      <w:i/>
      <w:iCs/>
      <w:lang w:val="ru-RU"/>
    </w:rPr>
  </w:style>
  <w:style w:type="character" w:styleId="HTML5">
    <w:name w:val="HTML Typewriter"/>
    <w:rsid w:val="002C1D6C"/>
    <w:rPr>
      <w:rFonts w:ascii="Courier New" w:hAnsi="Courier New" w:cs="Courier New"/>
      <w:sz w:val="20"/>
      <w:szCs w:val="20"/>
      <w:lang w:val="ru-RU"/>
    </w:rPr>
  </w:style>
  <w:style w:type="character" w:styleId="afff0">
    <w:name w:val="Strong"/>
    <w:uiPriority w:val="22"/>
    <w:qFormat/>
    <w:rsid w:val="002C1D6C"/>
    <w:rPr>
      <w:b/>
      <w:bCs/>
      <w:lang w:val="ru-RU"/>
    </w:rPr>
  </w:style>
  <w:style w:type="character" w:styleId="HTML6">
    <w:name w:val="HTML Cite"/>
    <w:rsid w:val="002C1D6C"/>
    <w:rPr>
      <w:i/>
      <w:iCs/>
      <w:lang w:val="ru-RU"/>
    </w:rPr>
  </w:style>
  <w:style w:type="character" w:customStyle="1" w:styleId="afff1">
    <w:name w:val="Знак"/>
    <w:rsid w:val="002C1D6C"/>
    <w:rPr>
      <w:rFonts w:ascii="Arial" w:hAnsi="Arial" w:cs="Arial"/>
      <w:b/>
      <w:bCs/>
      <w:i/>
      <w:iCs/>
      <w:sz w:val="28"/>
      <w:szCs w:val="28"/>
      <w:lang w:val="ru-RU" w:eastAsia="ar-SA" w:bidi="ar-SA"/>
    </w:rPr>
  </w:style>
  <w:style w:type="character" w:customStyle="1" w:styleId="1c">
    <w:name w:val="Заголовок 1 Знак Знак Знак Знак"/>
    <w:rsid w:val="002C1D6C"/>
    <w:rPr>
      <w:bCs/>
      <w:sz w:val="28"/>
      <w:szCs w:val="28"/>
      <w:lang w:val="ru-RU" w:eastAsia="ar-SA" w:bidi="ar-SA"/>
    </w:rPr>
  </w:style>
  <w:style w:type="character" w:customStyle="1" w:styleId="1d">
    <w:name w:val="Заголовок_1 Знак Знак"/>
    <w:rsid w:val="002C1D6C"/>
    <w:rPr>
      <w:b/>
      <w:caps/>
      <w:sz w:val="24"/>
      <w:szCs w:val="24"/>
      <w:lang w:val="ru-RU" w:eastAsia="ar-SA" w:bidi="ar-SA"/>
    </w:rPr>
  </w:style>
  <w:style w:type="character" w:customStyle="1" w:styleId="afff2">
    <w:name w:val="Подчеркнутый Знак"/>
    <w:rsid w:val="002C1D6C"/>
    <w:rPr>
      <w:sz w:val="24"/>
      <w:szCs w:val="24"/>
      <w:u w:val="single"/>
      <w:lang w:val="ru-RU" w:eastAsia="ar-SA" w:bidi="ar-SA"/>
    </w:rPr>
  </w:style>
  <w:style w:type="character" w:customStyle="1" w:styleId="1e">
    <w:name w:val="Маркированный_1 Знак Знак"/>
    <w:rsid w:val="002C1D6C"/>
    <w:rPr>
      <w:sz w:val="24"/>
      <w:szCs w:val="24"/>
    </w:rPr>
  </w:style>
  <w:style w:type="character" w:customStyle="1" w:styleId="afff3">
    <w:name w:val="Подчеркнутый Знак Знак"/>
    <w:rsid w:val="002C1D6C"/>
    <w:rPr>
      <w:sz w:val="24"/>
      <w:szCs w:val="24"/>
      <w:u w:val="single"/>
      <w:lang w:val="ru-RU" w:eastAsia="ar-SA" w:bidi="ar-SA"/>
    </w:rPr>
  </w:style>
  <w:style w:type="character" w:customStyle="1" w:styleId="afff4">
    <w:name w:val="Знак"/>
    <w:rsid w:val="002C1D6C"/>
    <w:rPr>
      <w:sz w:val="24"/>
      <w:szCs w:val="24"/>
      <w:lang w:val="ru-RU" w:eastAsia="ar-SA" w:bidi="ar-SA"/>
    </w:rPr>
  </w:style>
  <w:style w:type="character" w:customStyle="1" w:styleId="1f">
    <w:name w:val="Знак Знак Знак1"/>
    <w:rsid w:val="002C1D6C"/>
    <w:rPr>
      <w:sz w:val="24"/>
      <w:szCs w:val="24"/>
      <w:lang w:val="ru-RU" w:eastAsia="ar-SA" w:bidi="ar-SA"/>
    </w:rPr>
  </w:style>
  <w:style w:type="character" w:customStyle="1" w:styleId="1f0">
    <w:name w:val="Маркированный_1 Знак Знак Знак"/>
    <w:rsid w:val="002C1D6C"/>
    <w:rPr>
      <w:sz w:val="24"/>
      <w:szCs w:val="24"/>
      <w:lang w:val="ru-RU" w:eastAsia="ar-SA" w:bidi="ar-SA"/>
    </w:rPr>
  </w:style>
  <w:style w:type="character" w:customStyle="1" w:styleId="afff5">
    <w:name w:val="Знак Знак Знак Знак"/>
    <w:rsid w:val="002C1D6C"/>
    <w:rPr>
      <w:sz w:val="24"/>
      <w:szCs w:val="24"/>
      <w:lang w:val="ru-RU" w:eastAsia="ar-SA" w:bidi="ar-SA"/>
    </w:rPr>
  </w:style>
  <w:style w:type="character" w:customStyle="1" w:styleId="afff6">
    <w:name w:val="Знак Знак"/>
    <w:rsid w:val="002C1D6C"/>
    <w:rPr>
      <w:sz w:val="24"/>
      <w:szCs w:val="24"/>
      <w:lang w:val="ru-RU" w:eastAsia="ar-SA" w:bidi="ar-SA"/>
    </w:rPr>
  </w:style>
  <w:style w:type="character" w:customStyle="1" w:styleId="210">
    <w:name w:val="21"/>
    <w:rsid w:val="002C1D6C"/>
    <w:rPr>
      <w:rFonts w:ascii="Tahoma" w:hAnsi="Tahoma" w:cs="Tahoma"/>
      <w:b w:val="0"/>
      <w:bCs w:val="0"/>
      <w:i w:val="0"/>
      <w:iCs w:val="0"/>
      <w:caps w:val="0"/>
      <w:smallCaps w:val="0"/>
      <w:sz w:val="31"/>
      <w:szCs w:val="31"/>
    </w:rPr>
  </w:style>
  <w:style w:type="character" w:customStyle="1" w:styleId="afff7">
    <w:name w:val="Знак Знак Знак"/>
    <w:rsid w:val="002C1D6C"/>
    <w:rPr>
      <w:b/>
      <w:sz w:val="24"/>
      <w:szCs w:val="24"/>
      <w:u w:val="single"/>
      <w:lang w:val="ru-RU" w:eastAsia="ar-SA" w:bidi="ar-SA"/>
    </w:rPr>
  </w:style>
  <w:style w:type="character" w:customStyle="1" w:styleId="afff8">
    <w:name w:val="Обычный в таблице Знак Знак"/>
    <w:rsid w:val="002C1D6C"/>
    <w:rPr>
      <w:sz w:val="24"/>
      <w:szCs w:val="24"/>
      <w:lang w:val="ru-RU" w:eastAsia="ar-SA" w:bidi="ar-SA"/>
    </w:rPr>
  </w:style>
  <w:style w:type="character" w:customStyle="1" w:styleId="S3">
    <w:name w:val="S_Обычный Знак"/>
    <w:rsid w:val="002C1D6C"/>
    <w:rPr>
      <w:sz w:val="24"/>
      <w:szCs w:val="24"/>
      <w:lang w:val="ru-RU" w:eastAsia="ar-SA" w:bidi="ar-SA"/>
    </w:rPr>
  </w:style>
  <w:style w:type="character" w:customStyle="1" w:styleId="S4">
    <w:name w:val="S_Маркированный Знак Знак"/>
    <w:rsid w:val="002C1D6C"/>
    <w:rPr>
      <w:sz w:val="24"/>
      <w:szCs w:val="24"/>
    </w:rPr>
  </w:style>
  <w:style w:type="character" w:customStyle="1" w:styleId="111">
    <w:name w:val="Маркированный_1 Знак1"/>
    <w:rsid w:val="002C1D6C"/>
    <w:rPr>
      <w:sz w:val="24"/>
      <w:szCs w:val="24"/>
    </w:rPr>
  </w:style>
  <w:style w:type="character" w:customStyle="1" w:styleId="S5">
    <w:name w:val="S_Заголовок таблицы Знак"/>
    <w:rsid w:val="002C1D6C"/>
    <w:rPr>
      <w:sz w:val="24"/>
      <w:szCs w:val="24"/>
      <w:u w:val="single"/>
      <w:lang w:val="ru-RU" w:eastAsia="ar-SA" w:bidi="ar-SA"/>
    </w:rPr>
  </w:style>
  <w:style w:type="character" w:customStyle="1" w:styleId="S6">
    <w:name w:val="S_Таблица Знак"/>
    <w:rsid w:val="002C1D6C"/>
    <w:rPr>
      <w:sz w:val="24"/>
      <w:szCs w:val="24"/>
      <w:lang w:val="ru-RU" w:eastAsia="ar-SA" w:bidi="ar-SA"/>
    </w:rPr>
  </w:style>
  <w:style w:type="character" w:customStyle="1" w:styleId="S7">
    <w:name w:val="S_Маркированный Знак"/>
    <w:rsid w:val="002C1D6C"/>
    <w:rPr>
      <w:sz w:val="24"/>
      <w:szCs w:val="24"/>
      <w:lang w:val="ru-RU" w:eastAsia="ar-SA" w:bidi="ar-SA"/>
    </w:rPr>
  </w:style>
  <w:style w:type="character" w:customStyle="1" w:styleId="S30">
    <w:name w:val="S_Заголовок 3 Знак"/>
    <w:rsid w:val="002C1D6C"/>
    <w:rPr>
      <w:sz w:val="24"/>
      <w:szCs w:val="24"/>
      <w:u w:val="single"/>
    </w:rPr>
  </w:style>
  <w:style w:type="character" w:customStyle="1" w:styleId="S8">
    <w:name w:val="S_Обычный в таблице Знак"/>
    <w:rsid w:val="002C1D6C"/>
    <w:rPr>
      <w:sz w:val="24"/>
      <w:szCs w:val="24"/>
      <w:lang w:val="ru-RU" w:eastAsia="ar-SA" w:bidi="ar-SA"/>
    </w:rPr>
  </w:style>
  <w:style w:type="character" w:customStyle="1" w:styleId="1f1">
    <w:name w:val="Заголовок_1 Знак Знак Знак"/>
    <w:rsid w:val="002C1D6C"/>
    <w:rPr>
      <w:b/>
      <w:caps/>
      <w:sz w:val="24"/>
      <w:szCs w:val="24"/>
      <w:lang w:val="ru-RU" w:eastAsia="ar-SA" w:bidi="ar-SA"/>
    </w:rPr>
  </w:style>
  <w:style w:type="character" w:customStyle="1" w:styleId="1f2">
    <w:name w:val="Знак1"/>
    <w:rsid w:val="002C1D6C"/>
    <w:rPr>
      <w:rFonts w:ascii="Arial" w:hAnsi="Arial" w:cs="Arial"/>
      <w:b/>
      <w:bCs/>
      <w:i/>
      <w:iCs/>
      <w:sz w:val="28"/>
      <w:szCs w:val="28"/>
      <w:lang w:val="ru-RU" w:eastAsia="ar-SA" w:bidi="ar-SA"/>
    </w:rPr>
  </w:style>
  <w:style w:type="character" w:customStyle="1" w:styleId="afff9">
    <w:name w:val="Подчеркнутый Знак Знак Знак"/>
    <w:rsid w:val="002C1D6C"/>
    <w:rPr>
      <w:sz w:val="24"/>
      <w:szCs w:val="24"/>
      <w:u w:val="single"/>
      <w:lang w:val="ru-RU" w:eastAsia="ar-SA" w:bidi="ar-SA"/>
    </w:rPr>
  </w:style>
  <w:style w:type="character" w:customStyle="1" w:styleId="1f3">
    <w:name w:val="Маркированный_1 Знак Знак Знак Знак"/>
    <w:rsid w:val="002C1D6C"/>
    <w:rPr>
      <w:sz w:val="24"/>
      <w:szCs w:val="24"/>
      <w:lang w:val="ru-RU" w:eastAsia="ar-SA" w:bidi="ar-SA"/>
    </w:rPr>
  </w:style>
  <w:style w:type="character" w:customStyle="1" w:styleId="1f4">
    <w:name w:val="Подчеркнутый Знак Знак1"/>
    <w:rsid w:val="002C1D6C"/>
    <w:rPr>
      <w:sz w:val="24"/>
      <w:szCs w:val="24"/>
      <w:u w:val="single"/>
      <w:lang w:val="ru-RU" w:eastAsia="ar-SA" w:bidi="ar-SA"/>
    </w:rPr>
  </w:style>
  <w:style w:type="character" w:customStyle="1" w:styleId="29">
    <w:name w:val="Знак2"/>
    <w:rsid w:val="002C1D6C"/>
    <w:rPr>
      <w:b/>
      <w:bCs/>
      <w:sz w:val="24"/>
      <w:szCs w:val="24"/>
      <w:lang w:val="ru-RU" w:eastAsia="ar-SA" w:bidi="ar-SA"/>
    </w:rPr>
  </w:style>
  <w:style w:type="character" w:customStyle="1" w:styleId="S40">
    <w:name w:val="S_Заголовок 4 Знак"/>
    <w:rsid w:val="002C1D6C"/>
    <w:rPr>
      <w:i/>
      <w:sz w:val="24"/>
      <w:szCs w:val="24"/>
    </w:rPr>
  </w:style>
  <w:style w:type="character" w:customStyle="1" w:styleId="1f5">
    <w:name w:val="Заголовок_1 Знак Знак Знак Знак"/>
    <w:rsid w:val="002C1D6C"/>
    <w:rPr>
      <w:b/>
      <w:caps/>
      <w:sz w:val="24"/>
      <w:szCs w:val="24"/>
      <w:lang w:val="ru-RU" w:eastAsia="ar-SA" w:bidi="ar-SA"/>
    </w:rPr>
  </w:style>
  <w:style w:type="character" w:customStyle="1" w:styleId="afffa">
    <w:name w:val="Заголовок таблицы + Обычный Знак"/>
    <w:rsid w:val="002C1D6C"/>
    <w:rPr>
      <w:spacing w:val="2"/>
      <w:sz w:val="24"/>
      <w:szCs w:val="24"/>
      <w:shd w:val="clear" w:color="auto" w:fill="FFFFFF"/>
    </w:rPr>
  </w:style>
  <w:style w:type="character" w:customStyle="1" w:styleId="afffb">
    <w:name w:val="Подчеркнутый Знак Знак Знак Знак"/>
    <w:rsid w:val="002C1D6C"/>
    <w:rPr>
      <w:sz w:val="24"/>
      <w:szCs w:val="24"/>
      <w:u w:val="single"/>
      <w:lang w:val="ru-RU" w:eastAsia="ar-SA" w:bidi="ar-SA"/>
    </w:rPr>
  </w:style>
  <w:style w:type="character" w:customStyle="1" w:styleId="1f6">
    <w:name w:val="Маркированный_1 Знак Знак Знак Знак Знак"/>
    <w:rsid w:val="002C1D6C"/>
    <w:rPr>
      <w:sz w:val="24"/>
      <w:szCs w:val="24"/>
      <w:lang w:val="ru-RU" w:eastAsia="ar-SA" w:bidi="ar-SA"/>
    </w:rPr>
  </w:style>
  <w:style w:type="character" w:customStyle="1" w:styleId="1f7">
    <w:name w:val="Заголовок_1 Знак Знак Знак Знак Знак"/>
    <w:rsid w:val="002C1D6C"/>
    <w:rPr>
      <w:b/>
      <w:caps/>
      <w:sz w:val="24"/>
      <w:szCs w:val="24"/>
      <w:lang w:val="ru-RU" w:eastAsia="ar-SA" w:bidi="ar-SA"/>
    </w:rPr>
  </w:style>
  <w:style w:type="character" w:customStyle="1" w:styleId="112">
    <w:name w:val="Маркированный_1 Знак Знак1"/>
    <w:rsid w:val="002C1D6C"/>
    <w:rPr>
      <w:sz w:val="24"/>
      <w:szCs w:val="24"/>
      <w:lang w:val="ru-RU" w:eastAsia="ar-SA" w:bidi="ar-SA"/>
    </w:rPr>
  </w:style>
  <w:style w:type="character" w:customStyle="1" w:styleId="S9">
    <w:name w:val="S_Обычный Знак Знак Знак"/>
    <w:rsid w:val="002C1D6C"/>
    <w:rPr>
      <w:sz w:val="24"/>
      <w:szCs w:val="24"/>
    </w:rPr>
  </w:style>
  <w:style w:type="character" w:customStyle="1" w:styleId="afffc">
    <w:name w:val="Маркеры списка"/>
    <w:rsid w:val="002C1D6C"/>
    <w:rPr>
      <w:rFonts w:ascii="StarSymbol" w:eastAsia="StarSymbol" w:hAnsi="StarSymbol" w:cs="StarSymbol"/>
      <w:sz w:val="18"/>
      <w:szCs w:val="18"/>
    </w:rPr>
  </w:style>
  <w:style w:type="paragraph" w:styleId="afffd">
    <w:name w:val="Title"/>
    <w:basedOn w:val="a0"/>
    <w:next w:val="a2"/>
    <w:link w:val="afffe"/>
    <w:rsid w:val="002C1D6C"/>
    <w:pPr>
      <w:keepNext/>
      <w:spacing w:before="240" w:after="120" w:line="360" w:lineRule="auto"/>
      <w:ind w:firstLine="680"/>
      <w:jc w:val="both"/>
    </w:pPr>
    <w:rPr>
      <w:rFonts w:ascii="Arial" w:eastAsia="Lucida Sans Unicode" w:hAnsi="Arial" w:cs="Tahoma"/>
      <w:sz w:val="28"/>
      <w:szCs w:val="28"/>
      <w:lang w:eastAsia="ar-SA"/>
    </w:rPr>
  </w:style>
  <w:style w:type="character" w:customStyle="1" w:styleId="afffe">
    <w:name w:val="Заголовок Знак"/>
    <w:basedOn w:val="a3"/>
    <w:link w:val="afffd"/>
    <w:rsid w:val="002C1D6C"/>
    <w:rPr>
      <w:rFonts w:ascii="Arial" w:eastAsia="Lucida Sans Unicode" w:hAnsi="Arial" w:cs="Tahoma"/>
      <w:kern w:val="0"/>
      <w:sz w:val="28"/>
      <w:szCs w:val="28"/>
      <w:lang w:eastAsia="ar-SA"/>
      <w14:ligatures w14:val="none"/>
    </w:rPr>
  </w:style>
  <w:style w:type="paragraph" w:styleId="affff">
    <w:name w:val="List"/>
    <w:basedOn w:val="a2"/>
    <w:semiHidden/>
    <w:rsid w:val="002C1D6C"/>
    <w:pPr>
      <w:spacing w:after="240" w:line="240" w:lineRule="atLeast"/>
      <w:ind w:left="1440" w:hanging="360"/>
      <w:jc w:val="both"/>
    </w:pPr>
    <w:rPr>
      <w:rFonts w:ascii="Arial" w:hAnsi="Arial" w:cs="Arial"/>
      <w:b w:val="0"/>
      <w:bCs w:val="0"/>
      <w:spacing w:val="-5"/>
      <w:sz w:val="20"/>
      <w:szCs w:val="20"/>
      <w:lang w:eastAsia="ar-SA"/>
    </w:rPr>
  </w:style>
  <w:style w:type="paragraph" w:customStyle="1" w:styleId="83">
    <w:name w:val="Название8"/>
    <w:basedOn w:val="a0"/>
    <w:rsid w:val="002C1D6C"/>
    <w:pPr>
      <w:suppressLineNumbers/>
      <w:spacing w:before="120" w:after="120" w:line="360" w:lineRule="auto"/>
      <w:ind w:firstLine="680"/>
      <w:jc w:val="both"/>
    </w:pPr>
    <w:rPr>
      <w:rFonts w:ascii="Arial" w:eastAsia="Times New Roman" w:hAnsi="Arial" w:cs="Tahoma"/>
      <w:i/>
      <w:iCs/>
      <w:sz w:val="20"/>
      <w:lang w:eastAsia="ar-SA"/>
    </w:rPr>
  </w:style>
  <w:style w:type="paragraph" w:customStyle="1" w:styleId="84">
    <w:name w:val="Указатель8"/>
    <w:basedOn w:val="a0"/>
    <w:rsid w:val="002C1D6C"/>
    <w:pPr>
      <w:suppressLineNumbers/>
      <w:spacing w:line="360" w:lineRule="auto"/>
      <w:ind w:firstLine="680"/>
      <w:jc w:val="both"/>
    </w:pPr>
    <w:rPr>
      <w:rFonts w:ascii="Arial" w:eastAsia="Times New Roman" w:hAnsi="Arial" w:cs="Tahoma"/>
      <w:lang w:eastAsia="ar-SA"/>
    </w:rPr>
  </w:style>
  <w:style w:type="paragraph" w:customStyle="1" w:styleId="211">
    <w:name w:val="Основной текст 21"/>
    <w:basedOn w:val="a0"/>
    <w:rsid w:val="002C1D6C"/>
    <w:pPr>
      <w:spacing w:line="360" w:lineRule="auto"/>
      <w:ind w:firstLine="680"/>
      <w:jc w:val="center"/>
    </w:pPr>
    <w:rPr>
      <w:rFonts w:eastAsia="Times New Roman"/>
      <w:b/>
      <w:bCs/>
      <w:caps/>
      <w:lang w:eastAsia="ar-SA"/>
    </w:rPr>
  </w:style>
  <w:style w:type="paragraph" w:customStyle="1" w:styleId="73">
    <w:name w:val="Название7"/>
    <w:basedOn w:val="a0"/>
    <w:rsid w:val="002C1D6C"/>
    <w:pPr>
      <w:suppressLineNumbers/>
      <w:spacing w:before="120" w:after="120" w:line="360" w:lineRule="auto"/>
      <w:ind w:firstLine="680"/>
      <w:jc w:val="both"/>
    </w:pPr>
    <w:rPr>
      <w:rFonts w:ascii="Arial" w:eastAsia="Times New Roman" w:hAnsi="Arial" w:cs="Tahoma"/>
      <w:i/>
      <w:iCs/>
      <w:sz w:val="20"/>
      <w:lang w:eastAsia="ar-SA"/>
    </w:rPr>
  </w:style>
  <w:style w:type="paragraph" w:customStyle="1" w:styleId="74">
    <w:name w:val="Указатель7"/>
    <w:basedOn w:val="a0"/>
    <w:rsid w:val="002C1D6C"/>
    <w:pPr>
      <w:suppressLineNumbers/>
      <w:spacing w:line="360" w:lineRule="auto"/>
      <w:ind w:firstLine="680"/>
      <w:jc w:val="both"/>
    </w:pPr>
    <w:rPr>
      <w:rFonts w:ascii="Arial" w:eastAsia="Times New Roman" w:hAnsi="Arial" w:cs="Tahoma"/>
      <w:lang w:eastAsia="ar-SA"/>
    </w:rPr>
  </w:style>
  <w:style w:type="paragraph" w:customStyle="1" w:styleId="63">
    <w:name w:val="Название6"/>
    <w:basedOn w:val="a0"/>
    <w:rsid w:val="002C1D6C"/>
    <w:pPr>
      <w:suppressLineNumbers/>
      <w:spacing w:before="120" w:after="120" w:line="360" w:lineRule="auto"/>
      <w:ind w:firstLine="680"/>
      <w:jc w:val="both"/>
    </w:pPr>
    <w:rPr>
      <w:rFonts w:ascii="Arial" w:eastAsia="Times New Roman" w:hAnsi="Arial" w:cs="Tahoma"/>
      <w:i/>
      <w:iCs/>
      <w:sz w:val="20"/>
      <w:lang w:eastAsia="ar-SA"/>
    </w:rPr>
  </w:style>
  <w:style w:type="paragraph" w:customStyle="1" w:styleId="64">
    <w:name w:val="Указатель6"/>
    <w:basedOn w:val="a0"/>
    <w:rsid w:val="002C1D6C"/>
    <w:pPr>
      <w:suppressLineNumbers/>
      <w:spacing w:line="360" w:lineRule="auto"/>
      <w:ind w:firstLine="680"/>
      <w:jc w:val="both"/>
    </w:pPr>
    <w:rPr>
      <w:rFonts w:ascii="Arial" w:eastAsia="Times New Roman" w:hAnsi="Arial" w:cs="Tahoma"/>
      <w:lang w:eastAsia="ar-SA"/>
    </w:rPr>
  </w:style>
  <w:style w:type="paragraph" w:customStyle="1" w:styleId="53">
    <w:name w:val="Название5"/>
    <w:basedOn w:val="a0"/>
    <w:rsid w:val="002C1D6C"/>
    <w:pPr>
      <w:suppressLineNumbers/>
      <w:spacing w:before="120" w:after="120" w:line="360" w:lineRule="auto"/>
      <w:ind w:firstLine="680"/>
      <w:jc w:val="both"/>
    </w:pPr>
    <w:rPr>
      <w:rFonts w:ascii="Arial" w:eastAsia="Times New Roman" w:hAnsi="Arial" w:cs="Tahoma"/>
      <w:i/>
      <w:iCs/>
      <w:sz w:val="20"/>
      <w:lang w:eastAsia="ar-SA"/>
    </w:rPr>
  </w:style>
  <w:style w:type="paragraph" w:customStyle="1" w:styleId="54">
    <w:name w:val="Указатель5"/>
    <w:basedOn w:val="a0"/>
    <w:rsid w:val="002C1D6C"/>
    <w:pPr>
      <w:suppressLineNumbers/>
      <w:spacing w:line="360" w:lineRule="auto"/>
      <w:ind w:firstLine="680"/>
      <w:jc w:val="both"/>
    </w:pPr>
    <w:rPr>
      <w:rFonts w:ascii="Arial" w:eastAsia="Times New Roman" w:hAnsi="Arial" w:cs="Tahoma"/>
      <w:lang w:eastAsia="ar-SA"/>
    </w:rPr>
  </w:style>
  <w:style w:type="paragraph" w:customStyle="1" w:styleId="43">
    <w:name w:val="Название4"/>
    <w:basedOn w:val="a0"/>
    <w:rsid w:val="002C1D6C"/>
    <w:pPr>
      <w:suppressLineNumbers/>
      <w:spacing w:before="120" w:after="120" w:line="360" w:lineRule="auto"/>
      <w:ind w:firstLine="680"/>
      <w:jc w:val="both"/>
    </w:pPr>
    <w:rPr>
      <w:rFonts w:ascii="Arial" w:eastAsia="Times New Roman" w:hAnsi="Arial" w:cs="Tahoma"/>
      <w:i/>
      <w:iCs/>
      <w:sz w:val="20"/>
      <w:lang w:eastAsia="ar-SA"/>
    </w:rPr>
  </w:style>
  <w:style w:type="paragraph" w:customStyle="1" w:styleId="44">
    <w:name w:val="Указатель4"/>
    <w:basedOn w:val="a0"/>
    <w:rsid w:val="002C1D6C"/>
    <w:pPr>
      <w:suppressLineNumbers/>
      <w:spacing w:line="360" w:lineRule="auto"/>
      <w:ind w:firstLine="680"/>
      <w:jc w:val="both"/>
    </w:pPr>
    <w:rPr>
      <w:rFonts w:ascii="Arial" w:eastAsia="Times New Roman" w:hAnsi="Arial" w:cs="Tahoma"/>
      <w:lang w:eastAsia="ar-SA"/>
    </w:rPr>
  </w:style>
  <w:style w:type="paragraph" w:customStyle="1" w:styleId="3c">
    <w:name w:val="Название3"/>
    <w:basedOn w:val="a0"/>
    <w:rsid w:val="002C1D6C"/>
    <w:pPr>
      <w:suppressLineNumbers/>
      <w:spacing w:before="120" w:after="120" w:line="360" w:lineRule="auto"/>
      <w:ind w:firstLine="680"/>
      <w:jc w:val="both"/>
    </w:pPr>
    <w:rPr>
      <w:rFonts w:ascii="Arial" w:eastAsia="Times New Roman" w:hAnsi="Arial" w:cs="Tahoma"/>
      <w:i/>
      <w:iCs/>
      <w:sz w:val="20"/>
      <w:lang w:eastAsia="ar-SA"/>
    </w:rPr>
  </w:style>
  <w:style w:type="paragraph" w:customStyle="1" w:styleId="3d">
    <w:name w:val="Указатель3"/>
    <w:basedOn w:val="a0"/>
    <w:rsid w:val="002C1D6C"/>
    <w:pPr>
      <w:suppressLineNumbers/>
      <w:spacing w:line="360" w:lineRule="auto"/>
      <w:ind w:firstLine="680"/>
      <w:jc w:val="both"/>
    </w:pPr>
    <w:rPr>
      <w:rFonts w:ascii="Arial" w:eastAsia="Times New Roman" w:hAnsi="Arial" w:cs="Tahoma"/>
      <w:lang w:eastAsia="ar-SA"/>
    </w:rPr>
  </w:style>
  <w:style w:type="paragraph" w:customStyle="1" w:styleId="2a">
    <w:name w:val="Название2"/>
    <w:basedOn w:val="a0"/>
    <w:rsid w:val="002C1D6C"/>
    <w:pPr>
      <w:suppressLineNumbers/>
      <w:spacing w:before="120" w:after="120" w:line="360" w:lineRule="auto"/>
      <w:ind w:firstLine="680"/>
      <w:jc w:val="both"/>
    </w:pPr>
    <w:rPr>
      <w:rFonts w:ascii="Arial" w:eastAsia="Times New Roman" w:hAnsi="Arial" w:cs="Tahoma"/>
      <w:i/>
      <w:iCs/>
      <w:sz w:val="20"/>
      <w:lang w:eastAsia="ar-SA"/>
    </w:rPr>
  </w:style>
  <w:style w:type="paragraph" w:customStyle="1" w:styleId="2b">
    <w:name w:val="Указатель2"/>
    <w:basedOn w:val="a0"/>
    <w:rsid w:val="002C1D6C"/>
    <w:pPr>
      <w:suppressLineNumbers/>
      <w:spacing w:line="360" w:lineRule="auto"/>
      <w:ind w:firstLine="680"/>
      <w:jc w:val="both"/>
    </w:pPr>
    <w:rPr>
      <w:rFonts w:ascii="Arial" w:eastAsia="Times New Roman" w:hAnsi="Arial" w:cs="Tahoma"/>
      <w:lang w:eastAsia="ar-SA"/>
    </w:rPr>
  </w:style>
  <w:style w:type="paragraph" w:customStyle="1" w:styleId="1f8">
    <w:name w:val="Название1"/>
    <w:basedOn w:val="a0"/>
    <w:rsid w:val="002C1D6C"/>
    <w:pPr>
      <w:suppressLineNumbers/>
      <w:spacing w:before="120" w:after="120" w:line="360" w:lineRule="auto"/>
      <w:ind w:firstLine="680"/>
      <w:jc w:val="both"/>
    </w:pPr>
    <w:rPr>
      <w:rFonts w:ascii="Arial" w:eastAsia="Times New Roman" w:hAnsi="Arial" w:cs="Tahoma"/>
      <w:i/>
      <w:iCs/>
      <w:sz w:val="20"/>
      <w:lang w:eastAsia="ar-SA"/>
    </w:rPr>
  </w:style>
  <w:style w:type="paragraph" w:customStyle="1" w:styleId="1f9">
    <w:name w:val="Указатель1"/>
    <w:basedOn w:val="a0"/>
    <w:rsid w:val="002C1D6C"/>
    <w:pPr>
      <w:suppressLineNumbers/>
      <w:spacing w:line="360" w:lineRule="auto"/>
      <w:ind w:firstLine="680"/>
      <w:jc w:val="both"/>
    </w:pPr>
    <w:rPr>
      <w:rFonts w:ascii="Arial" w:eastAsia="Times New Roman" w:hAnsi="Arial" w:cs="Tahoma"/>
      <w:lang w:eastAsia="ar-SA"/>
    </w:rPr>
  </w:style>
  <w:style w:type="paragraph" w:customStyle="1" w:styleId="xl22">
    <w:name w:val="xl22"/>
    <w:basedOn w:val="a0"/>
    <w:rsid w:val="002C1D6C"/>
    <w:pPr>
      <w:spacing w:before="280" w:after="280" w:line="360" w:lineRule="auto"/>
      <w:ind w:firstLine="680"/>
      <w:jc w:val="center"/>
    </w:pPr>
    <w:rPr>
      <w:rFonts w:ascii="Times New Roman CYR" w:eastAsia="Times New Roman" w:hAnsi="Times New Roman CYR" w:cs="Times New Roman CYR"/>
      <w:lang w:eastAsia="ar-SA"/>
    </w:rPr>
  </w:style>
  <w:style w:type="paragraph" w:customStyle="1" w:styleId="212">
    <w:name w:val="Основной текст с отступом 21"/>
    <w:basedOn w:val="a0"/>
    <w:rsid w:val="002C1D6C"/>
    <w:pPr>
      <w:spacing w:after="120" w:line="480" w:lineRule="auto"/>
      <w:ind w:left="283" w:firstLine="680"/>
      <w:jc w:val="both"/>
    </w:pPr>
    <w:rPr>
      <w:rFonts w:eastAsia="Times New Roman"/>
      <w:lang w:eastAsia="ar-SA"/>
    </w:rPr>
  </w:style>
  <w:style w:type="paragraph" w:customStyle="1" w:styleId="1fa">
    <w:name w:val="Название объекта1"/>
    <w:basedOn w:val="a0"/>
    <w:next w:val="a0"/>
    <w:rsid w:val="002C1D6C"/>
    <w:pPr>
      <w:spacing w:line="360" w:lineRule="auto"/>
      <w:ind w:firstLine="680"/>
      <w:jc w:val="both"/>
    </w:pPr>
    <w:rPr>
      <w:rFonts w:eastAsia="Times New Roman"/>
      <w:b/>
      <w:bCs/>
      <w:sz w:val="20"/>
      <w:szCs w:val="20"/>
      <w:lang w:eastAsia="ar-SA"/>
    </w:rPr>
  </w:style>
  <w:style w:type="paragraph" w:customStyle="1" w:styleId="1fb">
    <w:name w:val="Текст примечания1"/>
    <w:basedOn w:val="a0"/>
    <w:rsid w:val="002C1D6C"/>
    <w:pPr>
      <w:spacing w:line="360" w:lineRule="auto"/>
      <w:ind w:firstLine="680"/>
      <w:jc w:val="both"/>
    </w:pPr>
    <w:rPr>
      <w:rFonts w:eastAsia="Times New Roman"/>
      <w:sz w:val="20"/>
      <w:szCs w:val="20"/>
      <w:lang w:eastAsia="ar-SA"/>
    </w:rPr>
  </w:style>
  <w:style w:type="paragraph" w:customStyle="1" w:styleId="1fc">
    <w:name w:val="Заголовок1"/>
    <w:basedOn w:val="a0"/>
    <w:rsid w:val="002C1D6C"/>
    <w:pPr>
      <w:tabs>
        <w:tab w:val="left" w:pos="8460"/>
      </w:tabs>
      <w:spacing w:line="360" w:lineRule="auto"/>
      <w:ind w:firstLine="540"/>
      <w:jc w:val="center"/>
    </w:pPr>
    <w:rPr>
      <w:rFonts w:eastAsia="Times New Roman"/>
      <w:caps/>
      <w:lang w:eastAsia="ar-SA"/>
    </w:rPr>
  </w:style>
  <w:style w:type="paragraph" w:customStyle="1" w:styleId="310">
    <w:name w:val="Основной текст 31"/>
    <w:basedOn w:val="a0"/>
    <w:rsid w:val="002C1D6C"/>
    <w:pPr>
      <w:spacing w:after="120" w:line="360" w:lineRule="auto"/>
      <w:ind w:firstLine="680"/>
      <w:jc w:val="both"/>
    </w:pPr>
    <w:rPr>
      <w:rFonts w:eastAsia="Times New Roman"/>
      <w:sz w:val="16"/>
      <w:szCs w:val="16"/>
      <w:lang w:eastAsia="ar-SA"/>
    </w:rPr>
  </w:style>
  <w:style w:type="paragraph" w:customStyle="1" w:styleId="311">
    <w:name w:val="Основной текст с отступом 31"/>
    <w:basedOn w:val="a0"/>
    <w:rsid w:val="002C1D6C"/>
    <w:pPr>
      <w:spacing w:line="360" w:lineRule="auto"/>
      <w:ind w:left="708" w:firstLine="709"/>
      <w:jc w:val="both"/>
    </w:pPr>
    <w:rPr>
      <w:rFonts w:eastAsia="Times New Roman"/>
      <w:sz w:val="28"/>
      <w:szCs w:val="28"/>
      <w:lang w:eastAsia="ar-SA"/>
    </w:rPr>
  </w:style>
  <w:style w:type="paragraph" w:customStyle="1" w:styleId="1fd">
    <w:name w:val="Цитата1"/>
    <w:basedOn w:val="a0"/>
    <w:rsid w:val="002C1D6C"/>
    <w:pPr>
      <w:spacing w:line="360" w:lineRule="auto"/>
      <w:ind w:left="526" w:right="43" w:firstLine="709"/>
      <w:jc w:val="both"/>
    </w:pPr>
    <w:rPr>
      <w:rFonts w:eastAsia="Times New Roman"/>
      <w:sz w:val="28"/>
      <w:szCs w:val="28"/>
      <w:lang w:eastAsia="ar-SA"/>
    </w:rPr>
  </w:style>
  <w:style w:type="paragraph" w:customStyle="1" w:styleId="1fe">
    <w:name w:val="Схема документа1"/>
    <w:basedOn w:val="a0"/>
    <w:rsid w:val="002C1D6C"/>
    <w:pPr>
      <w:shd w:val="clear" w:color="auto" w:fill="000080"/>
      <w:spacing w:line="360" w:lineRule="auto"/>
      <w:ind w:firstLine="709"/>
      <w:jc w:val="both"/>
    </w:pPr>
    <w:rPr>
      <w:rFonts w:ascii="Tahoma" w:eastAsia="Times New Roman" w:hAnsi="Tahoma" w:cs="Tahoma"/>
      <w:sz w:val="28"/>
      <w:szCs w:val="28"/>
      <w:lang w:eastAsia="ar-SA"/>
    </w:rPr>
  </w:style>
  <w:style w:type="paragraph" w:customStyle="1" w:styleId="affff0">
    <w:name w:val="Цитаты"/>
    <w:basedOn w:val="a0"/>
    <w:rsid w:val="002C1D6C"/>
    <w:pPr>
      <w:pBdr>
        <w:top w:val="single" w:sz="8" w:space="12" w:color="FFFFFF"/>
        <w:left w:val="single" w:sz="4" w:space="12" w:color="FFFFFF"/>
        <w:bottom w:val="single" w:sz="4" w:space="12" w:color="FFFFFF"/>
        <w:right w:val="single" w:sz="4" w:space="12" w:color="FFFFFF"/>
      </w:pBdr>
      <w:shd w:val="clear" w:color="auto" w:fill="F2F2F2"/>
      <w:spacing w:after="240" w:line="220" w:lineRule="atLeast"/>
      <w:ind w:left="1368" w:right="240" w:firstLine="709"/>
      <w:jc w:val="both"/>
    </w:pPr>
    <w:rPr>
      <w:rFonts w:ascii="Arial Narrow" w:eastAsia="Times New Roman" w:hAnsi="Arial Narrow" w:cs="Arial Narrow"/>
      <w:spacing w:val="-5"/>
      <w:sz w:val="20"/>
      <w:szCs w:val="20"/>
      <w:lang w:eastAsia="ar-SA"/>
    </w:rPr>
  </w:style>
  <w:style w:type="paragraph" w:customStyle="1" w:styleId="affff1">
    <w:name w:val="Неразрывный основной текст"/>
    <w:basedOn w:val="a2"/>
    <w:rsid w:val="002C1D6C"/>
    <w:pPr>
      <w:keepNext/>
      <w:spacing w:after="240" w:line="240" w:lineRule="atLeast"/>
      <w:ind w:left="1080" w:firstLine="709"/>
      <w:jc w:val="both"/>
    </w:pPr>
    <w:rPr>
      <w:rFonts w:ascii="Arial" w:hAnsi="Arial" w:cs="Arial"/>
      <w:b w:val="0"/>
      <w:bCs w:val="0"/>
      <w:spacing w:val="-5"/>
      <w:sz w:val="20"/>
      <w:szCs w:val="20"/>
      <w:lang w:eastAsia="ar-SA"/>
    </w:rPr>
  </w:style>
  <w:style w:type="paragraph" w:customStyle="1" w:styleId="affff2">
    <w:name w:val="Рисунок"/>
    <w:basedOn w:val="a0"/>
    <w:next w:val="1fa"/>
    <w:rsid w:val="002C1D6C"/>
    <w:pPr>
      <w:keepNext/>
      <w:spacing w:line="360" w:lineRule="auto"/>
      <w:ind w:left="1080" w:firstLine="709"/>
      <w:jc w:val="both"/>
    </w:pPr>
    <w:rPr>
      <w:rFonts w:ascii="Arial" w:eastAsia="Times New Roman" w:hAnsi="Arial" w:cs="Arial"/>
      <w:spacing w:val="-5"/>
      <w:sz w:val="20"/>
      <w:szCs w:val="20"/>
      <w:lang w:eastAsia="ar-SA"/>
    </w:rPr>
  </w:style>
  <w:style w:type="paragraph" w:customStyle="1" w:styleId="affff3">
    <w:name w:val="Название части"/>
    <w:basedOn w:val="a0"/>
    <w:rsid w:val="002C1D6C"/>
    <w:pPr>
      <w:shd w:val="clear" w:color="auto" w:fill="000000"/>
      <w:spacing w:line="360" w:lineRule="exact"/>
      <w:ind w:firstLine="709"/>
      <w:jc w:val="center"/>
    </w:pPr>
    <w:rPr>
      <w:rFonts w:ascii="Arial" w:eastAsia="Times New Roman" w:hAnsi="Arial" w:cs="Arial"/>
      <w:color w:val="FFFFFF"/>
      <w:spacing w:val="-16"/>
      <w:sz w:val="26"/>
      <w:szCs w:val="26"/>
      <w:lang w:eastAsia="ar-SA"/>
    </w:rPr>
  </w:style>
  <w:style w:type="paragraph" w:customStyle="1" w:styleId="affff4">
    <w:name w:val="Заголовок части"/>
    <w:basedOn w:val="a0"/>
    <w:rsid w:val="002C1D6C"/>
    <w:pPr>
      <w:shd w:val="clear" w:color="auto" w:fill="000000"/>
      <w:spacing w:line="660" w:lineRule="exact"/>
      <w:ind w:firstLine="709"/>
      <w:jc w:val="center"/>
    </w:pPr>
    <w:rPr>
      <w:rFonts w:ascii="Arial Black" w:eastAsia="Times New Roman" w:hAnsi="Arial Black" w:cs="Arial Black"/>
      <w:color w:val="FFFFFF"/>
      <w:spacing w:val="-40"/>
      <w:sz w:val="84"/>
      <w:szCs w:val="84"/>
      <w:lang w:eastAsia="ar-SA"/>
    </w:rPr>
  </w:style>
  <w:style w:type="paragraph" w:customStyle="1" w:styleId="affff5">
    <w:name w:val="Подзаголовок главы"/>
    <w:basedOn w:val="affa"/>
    <w:rsid w:val="002C1D6C"/>
    <w:pPr>
      <w:keepNext/>
      <w:keepLines/>
      <w:spacing w:before="60" w:after="120" w:line="340" w:lineRule="atLeast"/>
      <w:ind w:firstLine="709"/>
      <w:jc w:val="left"/>
      <w:outlineLvl w:val="9"/>
    </w:pPr>
    <w:rPr>
      <w:rFonts w:ascii="Arial" w:hAnsi="Arial" w:cs="Arial"/>
      <w:spacing w:val="-16"/>
      <w:kern w:val="1"/>
      <w:sz w:val="32"/>
      <w:szCs w:val="32"/>
      <w:lang w:eastAsia="ar-SA"/>
    </w:rPr>
  </w:style>
  <w:style w:type="paragraph" w:customStyle="1" w:styleId="affff6">
    <w:name w:val="Название предприятия"/>
    <w:basedOn w:val="a0"/>
    <w:rsid w:val="002C1D6C"/>
    <w:pPr>
      <w:keepNext/>
      <w:keepLines/>
      <w:spacing w:line="220" w:lineRule="atLeast"/>
      <w:ind w:firstLine="709"/>
      <w:jc w:val="both"/>
    </w:pPr>
    <w:rPr>
      <w:rFonts w:ascii="Arial Black" w:eastAsia="Times New Roman" w:hAnsi="Arial Black" w:cs="Arial Black"/>
      <w:spacing w:val="-25"/>
      <w:kern w:val="1"/>
      <w:sz w:val="32"/>
      <w:szCs w:val="32"/>
      <w:lang w:eastAsia="ar-SA"/>
    </w:rPr>
  </w:style>
  <w:style w:type="paragraph" w:customStyle="1" w:styleId="affff7">
    <w:name w:val="Заголовок главы"/>
    <w:basedOn w:val="a0"/>
    <w:rsid w:val="002C1D6C"/>
    <w:pPr>
      <w:spacing w:before="120" w:line="660" w:lineRule="exact"/>
      <w:ind w:firstLine="709"/>
      <w:jc w:val="center"/>
    </w:pPr>
    <w:rPr>
      <w:rFonts w:ascii="Arial Black" w:eastAsia="Times New Roman" w:hAnsi="Arial Black" w:cs="Arial Black"/>
      <w:color w:val="FFFFFF"/>
      <w:spacing w:val="-40"/>
      <w:sz w:val="84"/>
      <w:szCs w:val="84"/>
      <w:lang w:eastAsia="ar-SA"/>
    </w:rPr>
  </w:style>
  <w:style w:type="paragraph" w:customStyle="1" w:styleId="affff8">
    <w:name w:val="База сноски"/>
    <w:basedOn w:val="a0"/>
    <w:rsid w:val="002C1D6C"/>
    <w:pPr>
      <w:keepLines/>
      <w:spacing w:line="200" w:lineRule="atLeast"/>
      <w:ind w:left="1080" w:firstLine="709"/>
      <w:jc w:val="both"/>
    </w:pPr>
    <w:rPr>
      <w:rFonts w:ascii="Arial" w:eastAsia="Times New Roman" w:hAnsi="Arial" w:cs="Arial"/>
      <w:spacing w:val="-5"/>
      <w:sz w:val="16"/>
      <w:szCs w:val="16"/>
      <w:lang w:eastAsia="ar-SA"/>
    </w:rPr>
  </w:style>
  <w:style w:type="paragraph" w:customStyle="1" w:styleId="affff9">
    <w:name w:val="Текст таблицы"/>
    <w:basedOn w:val="a0"/>
    <w:rsid w:val="002C1D6C"/>
    <w:pPr>
      <w:spacing w:before="60" w:line="360" w:lineRule="auto"/>
      <w:ind w:firstLine="709"/>
      <w:jc w:val="both"/>
    </w:pPr>
    <w:rPr>
      <w:rFonts w:ascii="Arial" w:eastAsia="Times New Roman" w:hAnsi="Arial" w:cs="Arial"/>
      <w:spacing w:val="-5"/>
      <w:sz w:val="16"/>
      <w:szCs w:val="16"/>
      <w:lang w:eastAsia="ar-SA"/>
    </w:rPr>
  </w:style>
  <w:style w:type="paragraph" w:customStyle="1" w:styleId="affffa">
    <w:name w:val="Заголовок титульного листа"/>
    <w:basedOn w:val="a1"/>
    <w:next w:val="a0"/>
    <w:rsid w:val="002C1D6C"/>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b">
    <w:name w:val="Название документа"/>
    <w:basedOn w:val="affffa"/>
    <w:rsid w:val="002C1D6C"/>
  </w:style>
  <w:style w:type="paragraph" w:customStyle="1" w:styleId="affffc">
    <w:name w:val="База верхнего колонтитула"/>
    <w:basedOn w:val="a0"/>
    <w:rsid w:val="002C1D6C"/>
    <w:pPr>
      <w:keepLines/>
      <w:tabs>
        <w:tab w:val="center" w:pos="6480"/>
        <w:tab w:val="right" w:pos="10800"/>
      </w:tabs>
      <w:spacing w:line="190" w:lineRule="atLeast"/>
      <w:ind w:left="1080" w:firstLine="709"/>
      <w:jc w:val="both"/>
    </w:pPr>
    <w:rPr>
      <w:rFonts w:ascii="Arial" w:eastAsia="Times New Roman" w:hAnsi="Arial" w:cs="Arial"/>
      <w:caps/>
      <w:spacing w:val="-5"/>
      <w:sz w:val="15"/>
      <w:szCs w:val="15"/>
      <w:lang w:eastAsia="ar-SA"/>
    </w:rPr>
  </w:style>
  <w:style w:type="paragraph" w:customStyle="1" w:styleId="affffd">
    <w:name w:val="Нижний колонтитул (четный)"/>
    <w:basedOn w:val="ad"/>
    <w:rsid w:val="002C1D6C"/>
    <w:pPr>
      <w:keepLines/>
      <w:pBdr>
        <w:top w:val="single" w:sz="4" w:space="2" w:color="000000"/>
      </w:pBdr>
      <w:tabs>
        <w:tab w:val="center" w:pos="5757"/>
        <w:tab w:val="center" w:pos="6480"/>
        <w:tab w:val="center" w:pos="6837"/>
        <w:tab w:val="right" w:pos="10435"/>
        <w:tab w:val="right" w:pos="10800"/>
        <w:tab w:val="right" w:pos="11515"/>
      </w:tabs>
      <w:spacing w:before="600" w:line="190" w:lineRule="atLeast"/>
      <w:ind w:left="1080" w:firstLine="709"/>
      <w:jc w:val="both"/>
    </w:pPr>
    <w:rPr>
      <w:rFonts w:ascii="Arial" w:eastAsia="Times New Roman" w:hAnsi="Arial" w:cs="Arial"/>
      <w:caps/>
      <w:spacing w:val="-5"/>
      <w:sz w:val="15"/>
      <w:szCs w:val="15"/>
      <w:lang w:val="x-none" w:eastAsia="ar-SA"/>
    </w:rPr>
  </w:style>
  <w:style w:type="paragraph" w:customStyle="1" w:styleId="affffe">
    <w:name w:val="Нижний колонтитул (первый)"/>
    <w:basedOn w:val="ad"/>
    <w:rsid w:val="002C1D6C"/>
    <w:pPr>
      <w:keepLines/>
      <w:pBdr>
        <w:top w:val="single" w:sz="4" w:space="2" w:color="000000"/>
      </w:pBdr>
      <w:tabs>
        <w:tab w:val="center" w:pos="5757"/>
        <w:tab w:val="center" w:pos="6480"/>
        <w:tab w:val="center" w:pos="6837"/>
        <w:tab w:val="right" w:pos="10435"/>
        <w:tab w:val="right" w:pos="10800"/>
        <w:tab w:val="right" w:pos="11515"/>
      </w:tabs>
      <w:spacing w:before="600" w:line="190" w:lineRule="atLeast"/>
      <w:ind w:left="1080" w:firstLine="709"/>
      <w:jc w:val="both"/>
    </w:pPr>
    <w:rPr>
      <w:rFonts w:ascii="Arial" w:eastAsia="Times New Roman" w:hAnsi="Arial" w:cs="Arial"/>
      <w:caps/>
      <w:spacing w:val="-5"/>
      <w:sz w:val="15"/>
      <w:szCs w:val="15"/>
      <w:lang w:val="x-none" w:eastAsia="ar-SA"/>
    </w:rPr>
  </w:style>
  <w:style w:type="paragraph" w:customStyle="1" w:styleId="afffff">
    <w:name w:val="Нижний колонтитул (нечетный)"/>
    <w:basedOn w:val="ad"/>
    <w:rsid w:val="002C1D6C"/>
    <w:pPr>
      <w:keepLines/>
      <w:pBdr>
        <w:top w:val="single" w:sz="4" w:space="2" w:color="000000"/>
      </w:pBdr>
      <w:tabs>
        <w:tab w:val="center" w:pos="5757"/>
        <w:tab w:val="center" w:pos="6480"/>
        <w:tab w:val="center" w:pos="6837"/>
        <w:tab w:val="right" w:pos="10435"/>
        <w:tab w:val="right" w:pos="10800"/>
        <w:tab w:val="right" w:pos="11515"/>
      </w:tabs>
      <w:spacing w:before="600" w:line="190" w:lineRule="atLeast"/>
      <w:ind w:left="1080" w:firstLine="709"/>
      <w:jc w:val="both"/>
    </w:pPr>
    <w:rPr>
      <w:rFonts w:ascii="Arial" w:eastAsia="Times New Roman" w:hAnsi="Arial" w:cs="Arial"/>
      <w:caps/>
      <w:spacing w:val="-5"/>
      <w:sz w:val="15"/>
      <w:szCs w:val="15"/>
      <w:lang w:val="x-none" w:eastAsia="ar-SA"/>
    </w:rPr>
  </w:style>
  <w:style w:type="paragraph" w:customStyle="1" w:styleId="afffff0">
    <w:name w:val="Верхний колонтитул (четный)"/>
    <w:basedOn w:val="aa"/>
    <w:rsid w:val="002C1D6C"/>
    <w:pPr>
      <w:keepLines/>
      <w:pBdr>
        <w:bottom w:val="single" w:sz="4" w:space="1" w:color="000000"/>
      </w:pBdr>
      <w:tabs>
        <w:tab w:val="clear" w:pos="4153"/>
        <w:tab w:val="clear" w:pos="8306"/>
        <w:tab w:val="center" w:pos="4677"/>
        <w:tab w:val="center" w:pos="5757"/>
        <w:tab w:val="center" w:pos="6480"/>
        <w:tab w:val="center" w:pos="6837"/>
        <w:tab w:val="right" w:pos="9355"/>
        <w:tab w:val="right" w:pos="10435"/>
        <w:tab w:val="right" w:pos="10800"/>
        <w:tab w:val="right" w:pos="11515"/>
      </w:tabs>
      <w:spacing w:after="600" w:line="190" w:lineRule="atLeast"/>
      <w:ind w:left="1080" w:firstLine="709"/>
      <w:jc w:val="both"/>
    </w:pPr>
    <w:rPr>
      <w:rFonts w:ascii="Arial" w:eastAsia="Times New Roman" w:hAnsi="Arial" w:cs="Arial"/>
      <w:caps/>
      <w:spacing w:val="-5"/>
      <w:sz w:val="15"/>
      <w:szCs w:val="15"/>
      <w:lang w:val="x-none" w:eastAsia="ar-SA"/>
    </w:rPr>
  </w:style>
  <w:style w:type="paragraph" w:customStyle="1" w:styleId="afffff1">
    <w:name w:val="Верхний колонтитул (первый)"/>
    <w:basedOn w:val="aa"/>
    <w:rsid w:val="002C1D6C"/>
    <w:pPr>
      <w:keepLines/>
      <w:pBdr>
        <w:top w:val="single" w:sz="4" w:space="2" w:color="000000"/>
      </w:pBdr>
      <w:tabs>
        <w:tab w:val="clear" w:pos="4153"/>
        <w:tab w:val="clear" w:pos="8306"/>
        <w:tab w:val="center" w:pos="4677"/>
        <w:tab w:val="center" w:pos="5757"/>
        <w:tab w:val="center" w:pos="6480"/>
        <w:tab w:val="center" w:pos="6837"/>
        <w:tab w:val="right" w:pos="9355"/>
        <w:tab w:val="right" w:pos="10435"/>
        <w:tab w:val="right" w:pos="10800"/>
        <w:tab w:val="right" w:pos="11515"/>
      </w:tabs>
      <w:spacing w:line="190" w:lineRule="atLeast"/>
      <w:ind w:left="1080" w:firstLine="709"/>
      <w:jc w:val="right"/>
    </w:pPr>
    <w:rPr>
      <w:rFonts w:ascii="Arial" w:eastAsia="Times New Roman" w:hAnsi="Arial" w:cs="Arial"/>
      <w:caps/>
      <w:spacing w:val="-5"/>
      <w:sz w:val="15"/>
      <w:szCs w:val="15"/>
      <w:lang w:val="x-none" w:eastAsia="ar-SA"/>
    </w:rPr>
  </w:style>
  <w:style w:type="paragraph" w:customStyle="1" w:styleId="afffff2">
    <w:name w:val="Верхний колонтитул (нечетный)"/>
    <w:basedOn w:val="aa"/>
    <w:rsid w:val="002C1D6C"/>
    <w:pPr>
      <w:keepLines/>
      <w:pBdr>
        <w:bottom w:val="single" w:sz="4" w:space="1" w:color="000000"/>
      </w:pBdr>
      <w:tabs>
        <w:tab w:val="clear" w:pos="4153"/>
        <w:tab w:val="clear" w:pos="8306"/>
        <w:tab w:val="center" w:pos="4677"/>
        <w:tab w:val="center" w:pos="5757"/>
        <w:tab w:val="center" w:pos="6480"/>
        <w:tab w:val="center" w:pos="6837"/>
        <w:tab w:val="right" w:pos="9355"/>
        <w:tab w:val="right" w:pos="10435"/>
        <w:tab w:val="right" w:pos="10800"/>
        <w:tab w:val="right" w:pos="11515"/>
      </w:tabs>
      <w:spacing w:after="600" w:line="190" w:lineRule="atLeast"/>
      <w:ind w:left="1080" w:firstLine="709"/>
      <w:jc w:val="both"/>
    </w:pPr>
    <w:rPr>
      <w:rFonts w:ascii="Arial" w:eastAsia="Times New Roman" w:hAnsi="Arial" w:cs="Arial"/>
      <w:caps/>
      <w:spacing w:val="-5"/>
      <w:sz w:val="15"/>
      <w:szCs w:val="15"/>
      <w:lang w:val="x-none" w:eastAsia="ar-SA"/>
    </w:rPr>
  </w:style>
  <w:style w:type="paragraph" w:customStyle="1" w:styleId="afffff3">
    <w:name w:val="База указателя"/>
    <w:basedOn w:val="a0"/>
    <w:rsid w:val="002C1D6C"/>
    <w:pPr>
      <w:spacing w:line="240" w:lineRule="atLeast"/>
      <w:ind w:left="360" w:hanging="360"/>
      <w:jc w:val="both"/>
    </w:pPr>
    <w:rPr>
      <w:rFonts w:ascii="Arial" w:eastAsia="Times New Roman" w:hAnsi="Arial" w:cs="Arial"/>
      <w:spacing w:val="-5"/>
      <w:sz w:val="18"/>
      <w:szCs w:val="18"/>
      <w:lang w:eastAsia="ar-SA"/>
    </w:rPr>
  </w:style>
  <w:style w:type="paragraph" w:customStyle="1" w:styleId="213">
    <w:name w:val="Список 21"/>
    <w:basedOn w:val="affff"/>
    <w:rsid w:val="002C1D6C"/>
    <w:pPr>
      <w:ind w:left="1800"/>
    </w:pPr>
  </w:style>
  <w:style w:type="paragraph" w:customStyle="1" w:styleId="312">
    <w:name w:val="Список 31"/>
    <w:basedOn w:val="affff"/>
    <w:rsid w:val="002C1D6C"/>
    <w:pPr>
      <w:ind w:left="2160"/>
    </w:pPr>
  </w:style>
  <w:style w:type="paragraph" w:customStyle="1" w:styleId="410">
    <w:name w:val="Список 41"/>
    <w:basedOn w:val="affff"/>
    <w:rsid w:val="002C1D6C"/>
    <w:pPr>
      <w:ind w:left="2520"/>
    </w:pPr>
  </w:style>
  <w:style w:type="paragraph" w:customStyle="1" w:styleId="510">
    <w:name w:val="Список 51"/>
    <w:basedOn w:val="affff"/>
    <w:rsid w:val="002C1D6C"/>
    <w:pPr>
      <w:ind w:left="2880"/>
    </w:pPr>
  </w:style>
  <w:style w:type="paragraph" w:customStyle="1" w:styleId="1ff">
    <w:name w:val="Маркированный_1"/>
    <w:basedOn w:val="a0"/>
    <w:rsid w:val="002C1D6C"/>
    <w:pPr>
      <w:tabs>
        <w:tab w:val="left" w:pos="-14628"/>
      </w:tabs>
      <w:spacing w:line="360" w:lineRule="auto"/>
      <w:ind w:left="-17486"/>
      <w:jc w:val="both"/>
    </w:pPr>
    <w:rPr>
      <w:rFonts w:eastAsia="Times New Roman"/>
      <w:lang w:eastAsia="ar-SA"/>
    </w:rPr>
  </w:style>
  <w:style w:type="paragraph" w:customStyle="1" w:styleId="1ff0">
    <w:name w:val="Маркированный список1"/>
    <w:basedOn w:val="1ff"/>
    <w:rsid w:val="002C1D6C"/>
    <w:pPr>
      <w:tabs>
        <w:tab w:val="left" w:pos="1026"/>
        <w:tab w:val="left" w:pos="2858"/>
      </w:tabs>
      <w:ind w:left="0" w:firstLine="741"/>
    </w:pPr>
  </w:style>
  <w:style w:type="paragraph" w:customStyle="1" w:styleId="214">
    <w:name w:val="Маркированный список 21"/>
    <w:basedOn w:val="1ff0"/>
    <w:rsid w:val="002C1D6C"/>
    <w:pPr>
      <w:tabs>
        <w:tab w:val="left" w:pos="2826"/>
        <w:tab w:val="left" w:pos="3960"/>
        <w:tab w:val="left" w:pos="4626"/>
        <w:tab w:val="left" w:pos="4658"/>
      </w:tabs>
      <w:spacing w:after="240" w:line="240" w:lineRule="atLeast"/>
      <w:ind w:left="1800" w:hanging="360"/>
    </w:pPr>
    <w:rPr>
      <w:rFonts w:ascii="Arial" w:hAnsi="Arial" w:cs="Arial"/>
      <w:spacing w:val="-5"/>
      <w:sz w:val="20"/>
      <w:szCs w:val="20"/>
    </w:rPr>
  </w:style>
  <w:style w:type="paragraph" w:customStyle="1" w:styleId="313">
    <w:name w:val="Маркированный список 31"/>
    <w:basedOn w:val="1ff0"/>
    <w:rsid w:val="002C1D6C"/>
    <w:pPr>
      <w:tabs>
        <w:tab w:val="left" w:pos="3186"/>
        <w:tab w:val="left" w:pos="4680"/>
        <w:tab w:val="left" w:pos="5018"/>
        <w:tab w:val="left" w:pos="5346"/>
      </w:tabs>
      <w:spacing w:after="240" w:line="240" w:lineRule="atLeast"/>
      <w:ind w:left="2160" w:hanging="360"/>
    </w:pPr>
    <w:rPr>
      <w:rFonts w:ascii="Arial" w:hAnsi="Arial" w:cs="Arial"/>
      <w:spacing w:val="-5"/>
      <w:sz w:val="20"/>
      <w:szCs w:val="20"/>
    </w:rPr>
  </w:style>
  <w:style w:type="paragraph" w:customStyle="1" w:styleId="411">
    <w:name w:val="Маркированный список 41"/>
    <w:basedOn w:val="1ff0"/>
    <w:rsid w:val="002C1D6C"/>
    <w:pPr>
      <w:tabs>
        <w:tab w:val="left" w:pos="3546"/>
        <w:tab w:val="left" w:pos="5378"/>
        <w:tab w:val="left" w:pos="5400"/>
        <w:tab w:val="left" w:pos="6066"/>
      </w:tabs>
      <w:spacing w:after="240" w:line="240" w:lineRule="atLeast"/>
      <w:ind w:left="2520" w:hanging="360"/>
    </w:pPr>
    <w:rPr>
      <w:rFonts w:ascii="Arial" w:hAnsi="Arial" w:cs="Arial"/>
      <w:spacing w:val="-5"/>
      <w:sz w:val="20"/>
      <w:szCs w:val="20"/>
    </w:rPr>
  </w:style>
  <w:style w:type="paragraph" w:customStyle="1" w:styleId="511">
    <w:name w:val="Маркированный список 51"/>
    <w:basedOn w:val="1ff0"/>
    <w:rsid w:val="002C1D6C"/>
    <w:pPr>
      <w:tabs>
        <w:tab w:val="left" w:pos="3906"/>
        <w:tab w:val="left" w:pos="5738"/>
        <w:tab w:val="left" w:pos="6120"/>
        <w:tab w:val="left" w:pos="6786"/>
      </w:tabs>
      <w:spacing w:after="240" w:line="240" w:lineRule="atLeast"/>
      <w:ind w:left="2880" w:hanging="360"/>
    </w:pPr>
    <w:rPr>
      <w:rFonts w:ascii="Arial" w:hAnsi="Arial" w:cs="Arial"/>
      <w:spacing w:val="-5"/>
      <w:sz w:val="20"/>
      <w:szCs w:val="20"/>
    </w:rPr>
  </w:style>
  <w:style w:type="paragraph" w:customStyle="1" w:styleId="1ff1">
    <w:name w:val="Продолжение списка1"/>
    <w:basedOn w:val="affff"/>
    <w:rsid w:val="002C1D6C"/>
    <w:pPr>
      <w:ind w:firstLine="0"/>
    </w:pPr>
  </w:style>
  <w:style w:type="paragraph" w:customStyle="1" w:styleId="215">
    <w:name w:val="Продолжение списка 21"/>
    <w:basedOn w:val="1ff1"/>
    <w:rsid w:val="002C1D6C"/>
    <w:pPr>
      <w:ind w:left="2160"/>
    </w:pPr>
  </w:style>
  <w:style w:type="paragraph" w:customStyle="1" w:styleId="314">
    <w:name w:val="Продолжение списка 31"/>
    <w:basedOn w:val="1ff1"/>
    <w:rsid w:val="002C1D6C"/>
    <w:pPr>
      <w:ind w:left="2520"/>
    </w:pPr>
  </w:style>
  <w:style w:type="paragraph" w:customStyle="1" w:styleId="412">
    <w:name w:val="Продолжение списка 41"/>
    <w:basedOn w:val="1ff1"/>
    <w:rsid w:val="002C1D6C"/>
    <w:pPr>
      <w:ind w:left="2880"/>
    </w:pPr>
  </w:style>
  <w:style w:type="paragraph" w:customStyle="1" w:styleId="512">
    <w:name w:val="Продолжение списка 51"/>
    <w:basedOn w:val="1ff1"/>
    <w:rsid w:val="002C1D6C"/>
    <w:pPr>
      <w:ind w:left="3240"/>
    </w:pPr>
  </w:style>
  <w:style w:type="paragraph" w:customStyle="1" w:styleId="1ff2">
    <w:name w:val="Нумерованный список1"/>
    <w:basedOn w:val="a0"/>
    <w:rsid w:val="002C1D6C"/>
    <w:pPr>
      <w:spacing w:before="280" w:after="280" w:line="360" w:lineRule="auto"/>
      <w:ind w:firstLine="709"/>
      <w:jc w:val="both"/>
    </w:pPr>
    <w:rPr>
      <w:rFonts w:eastAsia="Times New Roman"/>
      <w:sz w:val="28"/>
      <w:szCs w:val="28"/>
      <w:lang w:eastAsia="ar-SA"/>
    </w:rPr>
  </w:style>
  <w:style w:type="paragraph" w:customStyle="1" w:styleId="216">
    <w:name w:val="Нумерованный список 21"/>
    <w:basedOn w:val="1ff2"/>
    <w:rsid w:val="002C1D6C"/>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f2"/>
    <w:rsid w:val="002C1D6C"/>
    <w:pPr>
      <w:tabs>
        <w:tab w:val="left" w:pos="5040"/>
      </w:tabs>
      <w:spacing w:before="0" w:after="240" w:line="240" w:lineRule="atLeast"/>
      <w:ind w:left="2160"/>
    </w:pPr>
    <w:rPr>
      <w:rFonts w:ascii="Arial" w:hAnsi="Arial" w:cs="Arial"/>
      <w:spacing w:val="-5"/>
      <w:sz w:val="20"/>
      <w:szCs w:val="20"/>
    </w:rPr>
  </w:style>
  <w:style w:type="paragraph" w:customStyle="1" w:styleId="413">
    <w:name w:val="Нумерованный список 41"/>
    <w:basedOn w:val="1ff2"/>
    <w:rsid w:val="002C1D6C"/>
    <w:pPr>
      <w:spacing w:before="0" w:after="240" w:line="240" w:lineRule="atLeast"/>
      <w:ind w:left="2520" w:hanging="360"/>
    </w:pPr>
    <w:rPr>
      <w:rFonts w:ascii="Arial" w:hAnsi="Arial" w:cs="Arial"/>
      <w:spacing w:val="-5"/>
      <w:sz w:val="20"/>
      <w:szCs w:val="20"/>
    </w:rPr>
  </w:style>
  <w:style w:type="paragraph" w:customStyle="1" w:styleId="513">
    <w:name w:val="Нумерованный список 51"/>
    <w:basedOn w:val="1ff2"/>
    <w:rsid w:val="002C1D6C"/>
    <w:pPr>
      <w:spacing w:before="0" w:after="240" w:line="240" w:lineRule="atLeast"/>
      <w:ind w:left="2880" w:hanging="360"/>
    </w:pPr>
    <w:rPr>
      <w:rFonts w:ascii="Arial" w:hAnsi="Arial" w:cs="Arial"/>
      <w:spacing w:val="-5"/>
      <w:sz w:val="20"/>
      <w:szCs w:val="20"/>
    </w:rPr>
  </w:style>
  <w:style w:type="paragraph" w:customStyle="1" w:styleId="afffff4">
    <w:name w:val="Содержимое таблицы"/>
    <w:basedOn w:val="a0"/>
    <w:rsid w:val="002C1D6C"/>
    <w:pPr>
      <w:suppressLineNumbers/>
      <w:spacing w:line="360" w:lineRule="auto"/>
      <w:ind w:firstLine="680"/>
      <w:jc w:val="both"/>
    </w:pPr>
    <w:rPr>
      <w:rFonts w:eastAsia="Times New Roman"/>
      <w:lang w:eastAsia="ar-SA"/>
    </w:rPr>
  </w:style>
  <w:style w:type="paragraph" w:customStyle="1" w:styleId="afffff5">
    <w:name w:val="Заголовок таблицы"/>
    <w:basedOn w:val="a0"/>
    <w:rsid w:val="002C1D6C"/>
    <w:pPr>
      <w:spacing w:before="60" w:line="360" w:lineRule="auto"/>
      <w:ind w:firstLine="709"/>
      <w:jc w:val="center"/>
    </w:pPr>
    <w:rPr>
      <w:rFonts w:ascii="Arial Black" w:eastAsia="Times New Roman" w:hAnsi="Arial Black" w:cs="Arial Black"/>
      <w:spacing w:val="-5"/>
      <w:sz w:val="16"/>
      <w:szCs w:val="16"/>
      <w:lang w:eastAsia="ar-SA"/>
    </w:rPr>
  </w:style>
  <w:style w:type="paragraph" w:customStyle="1" w:styleId="1ff3">
    <w:name w:val="Шапка1"/>
    <w:basedOn w:val="a2"/>
    <w:rsid w:val="002C1D6C"/>
    <w:pPr>
      <w:keepLines/>
      <w:tabs>
        <w:tab w:val="left" w:pos="5760"/>
        <w:tab w:val="left" w:pos="6840"/>
      </w:tabs>
      <w:spacing w:after="120" w:line="280" w:lineRule="exact"/>
      <w:ind w:left="1080" w:right="2160" w:hanging="1080"/>
      <w:jc w:val="both"/>
    </w:pPr>
    <w:rPr>
      <w:rFonts w:ascii="Arial" w:hAnsi="Arial" w:cs="Arial"/>
      <w:b w:val="0"/>
      <w:bCs w:val="0"/>
      <w:sz w:val="22"/>
      <w:szCs w:val="22"/>
      <w:lang w:eastAsia="ar-SA"/>
    </w:rPr>
  </w:style>
  <w:style w:type="paragraph" w:customStyle="1" w:styleId="1ff4">
    <w:name w:val="Обычный отступ1"/>
    <w:basedOn w:val="a0"/>
    <w:rsid w:val="002C1D6C"/>
    <w:pPr>
      <w:spacing w:line="360" w:lineRule="auto"/>
      <w:ind w:left="1440" w:firstLine="709"/>
      <w:jc w:val="both"/>
    </w:pPr>
    <w:rPr>
      <w:rFonts w:ascii="Arial" w:eastAsia="Times New Roman" w:hAnsi="Arial" w:cs="Arial"/>
      <w:spacing w:val="-5"/>
      <w:sz w:val="20"/>
      <w:szCs w:val="20"/>
      <w:lang w:eastAsia="ar-SA"/>
    </w:rPr>
  </w:style>
  <w:style w:type="paragraph" w:customStyle="1" w:styleId="afffff6">
    <w:name w:val="Подзаголовок части"/>
    <w:basedOn w:val="a0"/>
    <w:next w:val="a2"/>
    <w:rsid w:val="002C1D6C"/>
    <w:pPr>
      <w:keepNext/>
      <w:spacing w:before="360" w:after="120" w:line="360" w:lineRule="auto"/>
      <w:ind w:left="1080" w:firstLine="709"/>
      <w:jc w:val="both"/>
    </w:pPr>
    <w:rPr>
      <w:rFonts w:ascii="Arial" w:eastAsia="Times New Roman" w:hAnsi="Arial" w:cs="Arial"/>
      <w:i/>
      <w:iCs/>
      <w:spacing w:val="-5"/>
      <w:kern w:val="1"/>
      <w:sz w:val="26"/>
      <w:szCs w:val="26"/>
      <w:lang w:eastAsia="ar-SA"/>
    </w:rPr>
  </w:style>
  <w:style w:type="paragraph" w:customStyle="1" w:styleId="afffff7">
    <w:name w:val="Обратный адрес"/>
    <w:basedOn w:val="a0"/>
    <w:rsid w:val="002C1D6C"/>
    <w:pPr>
      <w:keepLines/>
      <w:tabs>
        <w:tab w:val="left" w:pos="2160"/>
      </w:tabs>
      <w:spacing w:line="160" w:lineRule="atLeast"/>
      <w:ind w:firstLine="709"/>
      <w:jc w:val="both"/>
    </w:pPr>
    <w:rPr>
      <w:rFonts w:ascii="Arial" w:eastAsia="Times New Roman" w:hAnsi="Arial" w:cs="Arial"/>
      <w:sz w:val="14"/>
      <w:szCs w:val="14"/>
      <w:lang w:eastAsia="ar-SA"/>
    </w:rPr>
  </w:style>
  <w:style w:type="paragraph" w:customStyle="1" w:styleId="afffff8">
    <w:name w:val="Заглавие раздела"/>
    <w:basedOn w:val="2"/>
    <w:rsid w:val="002C1D6C"/>
    <w:pPr>
      <w:keepNext w:val="0"/>
      <w:tabs>
        <w:tab w:val="left" w:pos="360"/>
        <w:tab w:val="left" w:pos="570"/>
        <w:tab w:val="left" w:pos="2509"/>
      </w:tabs>
      <w:spacing w:after="240" w:line="360" w:lineRule="auto"/>
      <w:ind w:left="360"/>
    </w:pPr>
    <w:rPr>
      <w:i/>
      <w:caps w:val="0"/>
      <w:lang w:eastAsia="ar-SA"/>
    </w:rPr>
  </w:style>
  <w:style w:type="paragraph" w:customStyle="1" w:styleId="afffff9">
    <w:name w:val="Название раздела"/>
    <w:basedOn w:val="a1"/>
    <w:next w:val="a2"/>
    <w:rsid w:val="002C1D6C"/>
    <w:pPr>
      <w:pBdr>
        <w:bottom w:val="single" w:sz="4" w:space="2" w:color="000000"/>
      </w:pBdr>
      <w:spacing w:before="360" w:after="960"/>
      <w:ind w:left="0"/>
    </w:pPr>
    <w:rPr>
      <w:rFonts w:ascii="Arial Black" w:hAnsi="Arial Black" w:cs="Arial Black"/>
      <w:spacing w:val="-35"/>
      <w:sz w:val="54"/>
      <w:szCs w:val="54"/>
    </w:rPr>
  </w:style>
  <w:style w:type="paragraph" w:customStyle="1" w:styleId="afffffa">
    <w:name w:val="Подзаголовок титульного листа"/>
    <w:basedOn w:val="affffa"/>
    <w:next w:val="a2"/>
    <w:rsid w:val="002C1D6C"/>
    <w:pPr>
      <w:pBdr>
        <w:top w:val="single" w:sz="4" w:space="24" w:color="000000"/>
      </w:pBdr>
      <w:spacing w:before="0" w:after="0" w:line="480" w:lineRule="atLeast"/>
      <w:ind w:left="835" w:right="835"/>
    </w:pPr>
    <w:rPr>
      <w:rFonts w:ascii="Arial" w:hAnsi="Arial" w:cs="Arial"/>
      <w:b w:val="0"/>
      <w:bCs w:val="0"/>
      <w:spacing w:val="-30"/>
      <w:sz w:val="48"/>
      <w:szCs w:val="48"/>
    </w:rPr>
  </w:style>
  <w:style w:type="paragraph" w:customStyle="1" w:styleId="afffffb">
    <w:name w:val="База оглавления"/>
    <w:basedOn w:val="a0"/>
    <w:rsid w:val="002C1D6C"/>
    <w:pPr>
      <w:tabs>
        <w:tab w:val="right" w:leader="dot" w:pos="6480"/>
      </w:tabs>
      <w:spacing w:after="240" w:line="240" w:lineRule="atLeast"/>
      <w:ind w:firstLine="709"/>
      <w:jc w:val="both"/>
    </w:pPr>
    <w:rPr>
      <w:rFonts w:ascii="Arial" w:eastAsia="Times New Roman" w:hAnsi="Arial" w:cs="Arial"/>
      <w:spacing w:val="-5"/>
      <w:sz w:val="20"/>
      <w:szCs w:val="20"/>
      <w:lang w:eastAsia="ar-SA"/>
    </w:rPr>
  </w:style>
  <w:style w:type="paragraph" w:styleId="HTML7">
    <w:name w:val="HTML Address"/>
    <w:basedOn w:val="a0"/>
    <w:link w:val="HTML8"/>
    <w:rsid w:val="002C1D6C"/>
    <w:pPr>
      <w:spacing w:line="360" w:lineRule="auto"/>
      <w:ind w:left="1080" w:firstLine="709"/>
      <w:jc w:val="both"/>
    </w:pPr>
    <w:rPr>
      <w:rFonts w:ascii="Arial" w:eastAsia="Times New Roman" w:hAnsi="Arial" w:cs="Arial"/>
      <w:i/>
      <w:iCs/>
      <w:spacing w:val="-5"/>
      <w:sz w:val="20"/>
      <w:szCs w:val="20"/>
      <w:lang w:eastAsia="ar-SA"/>
    </w:rPr>
  </w:style>
  <w:style w:type="character" w:customStyle="1" w:styleId="HTML8">
    <w:name w:val="Адрес HTML Знак"/>
    <w:basedOn w:val="a3"/>
    <w:link w:val="HTML7"/>
    <w:rsid w:val="002C1D6C"/>
    <w:rPr>
      <w:rFonts w:ascii="Arial" w:eastAsia="Times New Roman" w:hAnsi="Arial" w:cs="Arial"/>
      <w:i/>
      <w:iCs/>
      <w:spacing w:val="-5"/>
      <w:kern w:val="0"/>
      <w:sz w:val="20"/>
      <w:szCs w:val="20"/>
      <w:lang w:eastAsia="ar-SA"/>
      <w14:ligatures w14:val="none"/>
    </w:rPr>
  </w:style>
  <w:style w:type="paragraph" w:customStyle="1" w:styleId="1ff5">
    <w:name w:val="Дата1"/>
    <w:basedOn w:val="a0"/>
    <w:next w:val="a0"/>
    <w:rsid w:val="002C1D6C"/>
    <w:pPr>
      <w:spacing w:line="360" w:lineRule="auto"/>
      <w:ind w:left="1080" w:firstLine="709"/>
      <w:jc w:val="both"/>
    </w:pPr>
    <w:rPr>
      <w:rFonts w:ascii="Arial" w:eastAsia="Times New Roman" w:hAnsi="Arial" w:cs="Arial"/>
      <w:spacing w:val="-5"/>
      <w:sz w:val="20"/>
      <w:szCs w:val="20"/>
      <w:lang w:eastAsia="ar-SA"/>
    </w:rPr>
  </w:style>
  <w:style w:type="paragraph" w:customStyle="1" w:styleId="1ff6">
    <w:name w:val="Заголовок записки1"/>
    <w:basedOn w:val="a0"/>
    <w:next w:val="a0"/>
    <w:rsid w:val="002C1D6C"/>
    <w:pPr>
      <w:spacing w:line="360" w:lineRule="auto"/>
      <w:ind w:left="1080" w:firstLine="709"/>
      <w:jc w:val="both"/>
    </w:pPr>
    <w:rPr>
      <w:rFonts w:ascii="Arial" w:eastAsia="Times New Roman" w:hAnsi="Arial" w:cs="Arial"/>
      <w:spacing w:val="-5"/>
      <w:sz w:val="20"/>
      <w:szCs w:val="20"/>
      <w:lang w:eastAsia="ar-SA"/>
    </w:rPr>
  </w:style>
  <w:style w:type="paragraph" w:customStyle="1" w:styleId="1ff7">
    <w:name w:val="Красная строка1"/>
    <w:basedOn w:val="a2"/>
    <w:rsid w:val="002C1D6C"/>
    <w:pPr>
      <w:spacing w:after="120" w:line="360" w:lineRule="auto"/>
      <w:ind w:left="1080" w:firstLine="210"/>
      <w:jc w:val="both"/>
    </w:pPr>
    <w:rPr>
      <w:rFonts w:ascii="Arial" w:hAnsi="Arial" w:cs="Arial"/>
      <w:b w:val="0"/>
      <w:bCs w:val="0"/>
      <w:spacing w:val="-5"/>
      <w:sz w:val="20"/>
      <w:szCs w:val="20"/>
      <w:lang w:eastAsia="ar-SA"/>
    </w:rPr>
  </w:style>
  <w:style w:type="paragraph" w:customStyle="1" w:styleId="217">
    <w:name w:val="Красная строка 21"/>
    <w:basedOn w:val="af8"/>
    <w:rsid w:val="002C1D6C"/>
    <w:pPr>
      <w:spacing w:line="360" w:lineRule="auto"/>
      <w:ind w:firstLine="210"/>
    </w:pPr>
    <w:rPr>
      <w:rFonts w:ascii="Arial" w:hAnsi="Arial" w:cs="Arial"/>
      <w:spacing w:val="-5"/>
      <w:sz w:val="20"/>
      <w:szCs w:val="20"/>
      <w:lang w:eastAsia="ar-SA"/>
    </w:rPr>
  </w:style>
  <w:style w:type="paragraph" w:customStyle="1" w:styleId="1ff8">
    <w:name w:val="Приветствие1"/>
    <w:basedOn w:val="a0"/>
    <w:next w:val="a0"/>
    <w:rsid w:val="002C1D6C"/>
    <w:pPr>
      <w:spacing w:line="360" w:lineRule="auto"/>
      <w:ind w:left="1080" w:firstLine="709"/>
      <w:jc w:val="both"/>
    </w:pPr>
    <w:rPr>
      <w:rFonts w:ascii="Arial" w:eastAsia="Times New Roman" w:hAnsi="Arial" w:cs="Arial"/>
      <w:spacing w:val="-5"/>
      <w:sz w:val="20"/>
      <w:szCs w:val="20"/>
      <w:lang w:eastAsia="ar-SA"/>
    </w:rPr>
  </w:style>
  <w:style w:type="paragraph" w:customStyle="1" w:styleId="1ff9">
    <w:name w:val="Прощание1"/>
    <w:basedOn w:val="a0"/>
    <w:rsid w:val="002C1D6C"/>
    <w:pPr>
      <w:spacing w:line="360" w:lineRule="auto"/>
      <w:ind w:left="4252" w:firstLine="709"/>
      <w:jc w:val="both"/>
    </w:pPr>
    <w:rPr>
      <w:rFonts w:ascii="Arial" w:eastAsia="Times New Roman" w:hAnsi="Arial" w:cs="Arial"/>
      <w:spacing w:val="-5"/>
      <w:sz w:val="20"/>
      <w:szCs w:val="20"/>
      <w:lang w:eastAsia="ar-SA"/>
    </w:rPr>
  </w:style>
  <w:style w:type="paragraph" w:styleId="HTML9">
    <w:name w:val="HTML Preformatted"/>
    <w:basedOn w:val="a0"/>
    <w:link w:val="HTMLa"/>
    <w:uiPriority w:val="99"/>
    <w:rsid w:val="002C1D6C"/>
    <w:pPr>
      <w:spacing w:line="360" w:lineRule="auto"/>
      <w:ind w:left="1080" w:firstLine="709"/>
      <w:jc w:val="both"/>
    </w:pPr>
    <w:rPr>
      <w:rFonts w:ascii="Courier New" w:eastAsia="Times New Roman" w:hAnsi="Courier New"/>
      <w:spacing w:val="-5"/>
      <w:sz w:val="20"/>
      <w:szCs w:val="20"/>
      <w:lang w:val="x-none" w:eastAsia="ar-SA"/>
    </w:rPr>
  </w:style>
  <w:style w:type="character" w:customStyle="1" w:styleId="HTMLa">
    <w:name w:val="Стандартный HTML Знак"/>
    <w:basedOn w:val="a3"/>
    <w:link w:val="HTML9"/>
    <w:uiPriority w:val="99"/>
    <w:rsid w:val="002C1D6C"/>
    <w:rPr>
      <w:rFonts w:ascii="Courier New" w:eastAsia="Times New Roman" w:hAnsi="Courier New" w:cs="Times New Roman"/>
      <w:spacing w:val="-5"/>
      <w:kern w:val="0"/>
      <w:sz w:val="20"/>
      <w:szCs w:val="20"/>
      <w:lang w:val="x-none" w:eastAsia="ar-SA"/>
      <w14:ligatures w14:val="none"/>
    </w:rPr>
  </w:style>
  <w:style w:type="paragraph" w:customStyle="1" w:styleId="1ffa">
    <w:name w:val="Текст1"/>
    <w:basedOn w:val="a0"/>
    <w:rsid w:val="002C1D6C"/>
    <w:pPr>
      <w:spacing w:line="360" w:lineRule="auto"/>
      <w:ind w:left="1080" w:firstLine="709"/>
      <w:jc w:val="both"/>
    </w:pPr>
    <w:rPr>
      <w:rFonts w:ascii="Courier New" w:eastAsia="Times New Roman" w:hAnsi="Courier New" w:cs="Courier New"/>
      <w:spacing w:val="-5"/>
      <w:sz w:val="20"/>
      <w:szCs w:val="20"/>
      <w:lang w:eastAsia="ar-SA"/>
    </w:rPr>
  </w:style>
  <w:style w:type="paragraph" w:styleId="afffffc">
    <w:name w:val="E-mail Signature"/>
    <w:basedOn w:val="a0"/>
    <w:link w:val="afffffd"/>
    <w:rsid w:val="002C1D6C"/>
    <w:pPr>
      <w:spacing w:line="360" w:lineRule="auto"/>
      <w:ind w:left="1080" w:firstLine="709"/>
      <w:jc w:val="both"/>
    </w:pPr>
    <w:rPr>
      <w:rFonts w:ascii="Arial" w:eastAsia="Times New Roman" w:hAnsi="Arial" w:cs="Arial"/>
      <w:spacing w:val="-5"/>
      <w:sz w:val="20"/>
      <w:szCs w:val="20"/>
      <w:lang w:eastAsia="ar-SA"/>
    </w:rPr>
  </w:style>
  <w:style w:type="character" w:customStyle="1" w:styleId="afffffd">
    <w:name w:val="Электронная подпись Знак"/>
    <w:basedOn w:val="a3"/>
    <w:link w:val="afffffc"/>
    <w:rsid w:val="002C1D6C"/>
    <w:rPr>
      <w:rFonts w:ascii="Arial" w:eastAsia="Times New Roman" w:hAnsi="Arial" w:cs="Arial"/>
      <w:spacing w:val="-5"/>
      <w:kern w:val="0"/>
      <w:sz w:val="20"/>
      <w:szCs w:val="20"/>
      <w:lang w:eastAsia="ar-SA"/>
      <w14:ligatures w14:val="none"/>
    </w:rPr>
  </w:style>
  <w:style w:type="paragraph" w:customStyle="1" w:styleId="2c">
    <w:name w:val="Название объекта2"/>
    <w:basedOn w:val="a0"/>
    <w:rsid w:val="002C1D6C"/>
    <w:pPr>
      <w:spacing w:line="360" w:lineRule="auto"/>
      <w:ind w:left="1080" w:firstLine="709"/>
      <w:jc w:val="both"/>
    </w:pPr>
    <w:rPr>
      <w:rFonts w:ascii="Arial" w:eastAsia="Times New Roman" w:hAnsi="Arial" w:cs="Arial"/>
      <w:spacing w:val="-5"/>
      <w:sz w:val="20"/>
      <w:szCs w:val="20"/>
      <w:lang w:eastAsia="ar-SA"/>
    </w:rPr>
  </w:style>
  <w:style w:type="paragraph" w:customStyle="1" w:styleId="afffffe">
    <w:name w:val="Обычный в таблице Знак"/>
    <w:basedOn w:val="a0"/>
    <w:rsid w:val="002C1D6C"/>
    <w:pPr>
      <w:spacing w:line="360" w:lineRule="auto"/>
      <w:ind w:hanging="6"/>
      <w:jc w:val="center"/>
    </w:pPr>
    <w:rPr>
      <w:rFonts w:eastAsia="Times New Roman"/>
      <w:lang w:eastAsia="ar-SA"/>
    </w:rPr>
  </w:style>
  <w:style w:type="paragraph" w:customStyle="1" w:styleId="220">
    <w:name w:val="Основной текст 22"/>
    <w:basedOn w:val="a0"/>
    <w:rsid w:val="002C1D6C"/>
    <w:pPr>
      <w:spacing w:line="360" w:lineRule="auto"/>
      <w:ind w:left="426" w:hanging="426"/>
      <w:jc w:val="both"/>
    </w:pPr>
    <w:rPr>
      <w:rFonts w:eastAsia="Times New Roman"/>
      <w:b/>
      <w:sz w:val="28"/>
      <w:szCs w:val="20"/>
      <w:lang w:eastAsia="ar-SA"/>
    </w:rPr>
  </w:style>
  <w:style w:type="paragraph" w:customStyle="1" w:styleId="2d">
    <w:name w:val="Цитата2"/>
    <w:basedOn w:val="a0"/>
    <w:rsid w:val="002C1D6C"/>
    <w:pPr>
      <w:spacing w:line="360" w:lineRule="auto"/>
      <w:ind w:left="526" w:right="43" w:firstLine="709"/>
      <w:jc w:val="both"/>
    </w:pPr>
    <w:rPr>
      <w:rFonts w:eastAsia="Times New Roman"/>
      <w:sz w:val="28"/>
      <w:szCs w:val="20"/>
      <w:lang w:eastAsia="ar-SA"/>
    </w:rPr>
  </w:style>
  <w:style w:type="paragraph" w:customStyle="1" w:styleId="2e">
    <w:name w:val="Маркированный список2"/>
    <w:basedOn w:val="a0"/>
    <w:rsid w:val="002C1D6C"/>
    <w:pPr>
      <w:spacing w:before="280" w:after="280" w:line="360" w:lineRule="auto"/>
      <w:ind w:firstLine="709"/>
      <w:jc w:val="both"/>
    </w:pPr>
    <w:rPr>
      <w:rFonts w:eastAsia="Times New Roman"/>
      <w:sz w:val="28"/>
      <w:lang w:eastAsia="ar-SA"/>
    </w:rPr>
  </w:style>
  <w:style w:type="paragraph" w:customStyle="1" w:styleId="2f">
    <w:name w:val="Нумерованный список2"/>
    <w:basedOn w:val="a0"/>
    <w:rsid w:val="002C1D6C"/>
    <w:pPr>
      <w:spacing w:before="280" w:after="280" w:line="360" w:lineRule="auto"/>
      <w:ind w:firstLine="709"/>
      <w:jc w:val="both"/>
    </w:pPr>
    <w:rPr>
      <w:rFonts w:eastAsia="Times New Roman"/>
      <w:sz w:val="28"/>
      <w:lang w:eastAsia="ar-SA"/>
    </w:rPr>
  </w:style>
  <w:style w:type="paragraph" w:customStyle="1" w:styleId="1ffb">
    <w:name w:val="Маркированный_1 Знак"/>
    <w:basedOn w:val="a0"/>
    <w:rsid w:val="002C1D6C"/>
    <w:pPr>
      <w:tabs>
        <w:tab w:val="left" w:pos="-28960"/>
        <w:tab w:val="left" w:pos="-17556"/>
      </w:tabs>
      <w:spacing w:line="360" w:lineRule="auto"/>
      <w:ind w:left="-20902"/>
      <w:jc w:val="both"/>
    </w:pPr>
    <w:rPr>
      <w:rFonts w:eastAsia="Times New Roman"/>
      <w:lang w:eastAsia="ar-SA"/>
    </w:rPr>
  </w:style>
  <w:style w:type="paragraph" w:customStyle="1" w:styleId="1ffc">
    <w:name w:val="Заголовок_1 Знак"/>
    <w:basedOn w:val="a0"/>
    <w:rsid w:val="002C1D6C"/>
    <w:pPr>
      <w:spacing w:line="360" w:lineRule="auto"/>
      <w:ind w:firstLine="709"/>
      <w:jc w:val="center"/>
    </w:pPr>
    <w:rPr>
      <w:rFonts w:eastAsia="Times New Roman"/>
      <w:b/>
      <w:caps/>
      <w:lang w:eastAsia="ar-SA"/>
    </w:rPr>
  </w:style>
  <w:style w:type="paragraph" w:customStyle="1" w:styleId="affffff">
    <w:name w:val="Подчеркнутый"/>
    <w:basedOn w:val="a0"/>
    <w:rsid w:val="002C1D6C"/>
    <w:pPr>
      <w:spacing w:line="360" w:lineRule="auto"/>
      <w:ind w:firstLine="709"/>
      <w:jc w:val="both"/>
    </w:pPr>
    <w:rPr>
      <w:rFonts w:eastAsia="Times New Roman"/>
      <w:u w:val="single"/>
      <w:lang w:eastAsia="ar-SA"/>
    </w:rPr>
  </w:style>
  <w:style w:type="paragraph" w:customStyle="1" w:styleId="xl47">
    <w:name w:val="xl47"/>
    <w:basedOn w:val="a0"/>
    <w:rsid w:val="002C1D6C"/>
    <w:pPr>
      <w:pBdr>
        <w:top w:val="single" w:sz="4" w:space="0" w:color="000000"/>
        <w:left w:val="single" w:sz="4" w:space="0" w:color="000000"/>
        <w:bottom w:val="single" w:sz="4" w:space="0" w:color="000000"/>
        <w:right w:val="single" w:sz="4" w:space="0" w:color="000000"/>
      </w:pBdr>
      <w:spacing w:before="280" w:after="280"/>
      <w:jc w:val="right"/>
    </w:pPr>
    <w:rPr>
      <w:rFonts w:eastAsia="Times New Roman"/>
      <w:lang w:eastAsia="ar-SA"/>
    </w:rPr>
  </w:style>
  <w:style w:type="paragraph" w:customStyle="1" w:styleId="1ffd">
    <w:name w:val="Заголовок_1"/>
    <w:basedOn w:val="a0"/>
    <w:rsid w:val="002C1D6C"/>
    <w:pPr>
      <w:spacing w:line="360" w:lineRule="auto"/>
      <w:ind w:firstLine="709"/>
      <w:jc w:val="center"/>
    </w:pPr>
    <w:rPr>
      <w:rFonts w:eastAsia="Times New Roman"/>
      <w:b/>
      <w:caps/>
      <w:lang w:eastAsia="ar-SA"/>
    </w:rPr>
  </w:style>
  <w:style w:type="paragraph" w:customStyle="1" w:styleId="xl24">
    <w:name w:val="xl24"/>
    <w:basedOn w:val="a0"/>
    <w:rsid w:val="002C1D6C"/>
    <w:pPr>
      <w:pBdr>
        <w:top w:val="single" w:sz="4" w:space="0" w:color="000000"/>
        <w:left w:val="single" w:sz="4" w:space="0" w:color="000000"/>
        <w:bottom w:val="single" w:sz="4" w:space="0" w:color="000000"/>
        <w:right w:val="single" w:sz="4" w:space="0" w:color="000000"/>
      </w:pBdr>
      <w:spacing w:before="280" w:after="280"/>
      <w:jc w:val="center"/>
      <w:textAlignment w:val="center"/>
    </w:pPr>
    <w:rPr>
      <w:rFonts w:eastAsia="Times New Roman"/>
      <w:lang w:eastAsia="ar-SA"/>
    </w:rPr>
  </w:style>
  <w:style w:type="paragraph" w:customStyle="1" w:styleId="xl25">
    <w:name w:val="xl25"/>
    <w:basedOn w:val="a0"/>
    <w:rsid w:val="002C1D6C"/>
    <w:pPr>
      <w:pBdr>
        <w:top w:val="single" w:sz="4" w:space="0" w:color="000000"/>
        <w:left w:val="single" w:sz="4" w:space="0" w:color="000000"/>
        <w:bottom w:val="single" w:sz="4" w:space="0" w:color="000000"/>
        <w:right w:val="single" w:sz="4" w:space="0" w:color="000000"/>
      </w:pBdr>
      <w:spacing w:before="280" w:after="280"/>
      <w:jc w:val="center"/>
      <w:textAlignment w:val="center"/>
    </w:pPr>
    <w:rPr>
      <w:rFonts w:eastAsia="Times New Roman"/>
      <w:lang w:eastAsia="ar-SA"/>
    </w:rPr>
  </w:style>
  <w:style w:type="paragraph" w:customStyle="1" w:styleId="xl26">
    <w:name w:val="xl26"/>
    <w:basedOn w:val="a0"/>
    <w:rsid w:val="002C1D6C"/>
    <w:pPr>
      <w:pBdr>
        <w:top w:val="single" w:sz="4" w:space="0" w:color="000000"/>
        <w:left w:val="single" w:sz="4" w:space="0" w:color="000000"/>
        <w:bottom w:val="single" w:sz="4" w:space="0" w:color="000000"/>
        <w:right w:val="single" w:sz="4" w:space="0" w:color="000000"/>
      </w:pBdr>
      <w:spacing w:before="280" w:after="280"/>
      <w:jc w:val="center"/>
      <w:textAlignment w:val="center"/>
    </w:pPr>
    <w:rPr>
      <w:rFonts w:eastAsia="Times New Roman"/>
      <w:lang w:eastAsia="ar-SA"/>
    </w:rPr>
  </w:style>
  <w:style w:type="paragraph" w:customStyle="1" w:styleId="xl27">
    <w:name w:val="xl27"/>
    <w:basedOn w:val="a0"/>
    <w:rsid w:val="002C1D6C"/>
    <w:pPr>
      <w:pBdr>
        <w:top w:val="single" w:sz="4" w:space="0" w:color="000000"/>
        <w:left w:val="single" w:sz="4" w:space="0" w:color="000000"/>
        <w:bottom w:val="single" w:sz="4" w:space="0" w:color="000000"/>
        <w:right w:val="single" w:sz="4" w:space="0" w:color="000000"/>
      </w:pBdr>
      <w:spacing w:before="280" w:after="280"/>
      <w:jc w:val="center"/>
      <w:textAlignment w:val="center"/>
    </w:pPr>
    <w:rPr>
      <w:rFonts w:eastAsia="Times New Roman"/>
      <w:lang w:eastAsia="ar-SA"/>
    </w:rPr>
  </w:style>
  <w:style w:type="paragraph" w:customStyle="1" w:styleId="xl28">
    <w:name w:val="xl28"/>
    <w:basedOn w:val="a0"/>
    <w:rsid w:val="002C1D6C"/>
    <w:pPr>
      <w:pBdr>
        <w:top w:val="single" w:sz="4" w:space="0" w:color="000000"/>
        <w:left w:val="single" w:sz="4" w:space="0" w:color="000000"/>
        <w:bottom w:val="single" w:sz="4" w:space="0" w:color="000000"/>
        <w:right w:val="single" w:sz="4" w:space="0" w:color="000000"/>
      </w:pBdr>
      <w:spacing w:before="280" w:after="280"/>
      <w:jc w:val="center"/>
      <w:textAlignment w:val="center"/>
    </w:pPr>
    <w:rPr>
      <w:rFonts w:eastAsia="Times New Roman"/>
      <w:lang w:eastAsia="ar-SA"/>
    </w:rPr>
  </w:style>
  <w:style w:type="paragraph" w:customStyle="1" w:styleId="xl29">
    <w:name w:val="xl29"/>
    <w:basedOn w:val="a0"/>
    <w:rsid w:val="002C1D6C"/>
    <w:pPr>
      <w:pBdr>
        <w:top w:val="single" w:sz="4" w:space="0" w:color="000000"/>
        <w:left w:val="single" w:sz="4" w:space="0" w:color="000000"/>
        <w:bottom w:val="single" w:sz="4" w:space="0" w:color="000000"/>
        <w:right w:val="single" w:sz="4" w:space="0" w:color="000000"/>
      </w:pBdr>
      <w:spacing w:before="280" w:after="280"/>
      <w:jc w:val="center"/>
      <w:textAlignment w:val="center"/>
    </w:pPr>
    <w:rPr>
      <w:rFonts w:eastAsia="Times New Roman"/>
      <w:lang w:eastAsia="ar-SA"/>
    </w:rPr>
  </w:style>
  <w:style w:type="paragraph" w:customStyle="1" w:styleId="xl30">
    <w:name w:val="xl30"/>
    <w:basedOn w:val="a0"/>
    <w:rsid w:val="002C1D6C"/>
    <w:pPr>
      <w:pBdr>
        <w:top w:val="single" w:sz="4" w:space="0" w:color="000000"/>
        <w:left w:val="single" w:sz="4" w:space="0" w:color="000000"/>
        <w:bottom w:val="single" w:sz="4" w:space="0" w:color="000000"/>
        <w:right w:val="single" w:sz="4" w:space="0" w:color="000000"/>
      </w:pBdr>
      <w:spacing w:before="280" w:after="280"/>
      <w:jc w:val="center"/>
      <w:textAlignment w:val="center"/>
    </w:pPr>
    <w:rPr>
      <w:rFonts w:eastAsia="Times New Roman"/>
      <w:lang w:eastAsia="ar-SA"/>
    </w:rPr>
  </w:style>
  <w:style w:type="paragraph" w:customStyle="1" w:styleId="xl31">
    <w:name w:val="xl31"/>
    <w:basedOn w:val="a0"/>
    <w:rsid w:val="002C1D6C"/>
    <w:pPr>
      <w:pBdr>
        <w:top w:val="single" w:sz="4" w:space="0" w:color="000000"/>
        <w:left w:val="single" w:sz="4" w:space="0" w:color="000000"/>
        <w:bottom w:val="single" w:sz="4" w:space="0" w:color="000000"/>
        <w:right w:val="single" w:sz="4" w:space="0" w:color="000000"/>
      </w:pBdr>
      <w:spacing w:before="280" w:after="280"/>
      <w:jc w:val="center"/>
    </w:pPr>
    <w:rPr>
      <w:rFonts w:eastAsia="Times New Roman"/>
      <w:lang w:eastAsia="ar-SA"/>
    </w:rPr>
  </w:style>
  <w:style w:type="paragraph" w:customStyle="1" w:styleId="xl32">
    <w:name w:val="xl32"/>
    <w:basedOn w:val="a0"/>
    <w:rsid w:val="002C1D6C"/>
    <w:pPr>
      <w:pBdr>
        <w:top w:val="single" w:sz="4" w:space="0" w:color="000000"/>
        <w:left w:val="single" w:sz="4" w:space="0" w:color="000000"/>
        <w:bottom w:val="single" w:sz="4" w:space="0" w:color="000000"/>
        <w:right w:val="single" w:sz="4" w:space="0" w:color="000000"/>
      </w:pBdr>
      <w:spacing w:before="280" w:after="280"/>
      <w:jc w:val="center"/>
    </w:pPr>
    <w:rPr>
      <w:rFonts w:eastAsia="Times New Roman"/>
      <w:lang w:eastAsia="ar-SA"/>
    </w:rPr>
  </w:style>
  <w:style w:type="paragraph" w:customStyle="1" w:styleId="xl33">
    <w:name w:val="xl33"/>
    <w:basedOn w:val="a0"/>
    <w:rsid w:val="002C1D6C"/>
    <w:pPr>
      <w:pBdr>
        <w:top w:val="single" w:sz="4" w:space="0" w:color="000000"/>
        <w:left w:val="single" w:sz="4" w:space="0" w:color="000000"/>
        <w:bottom w:val="single" w:sz="4" w:space="0" w:color="000000"/>
        <w:right w:val="single" w:sz="4" w:space="0" w:color="000000"/>
      </w:pBdr>
      <w:spacing w:before="280" w:after="280"/>
      <w:jc w:val="center"/>
    </w:pPr>
    <w:rPr>
      <w:rFonts w:eastAsia="Times New Roman"/>
      <w:lang w:eastAsia="ar-SA"/>
    </w:rPr>
  </w:style>
  <w:style w:type="paragraph" w:customStyle="1" w:styleId="xl34">
    <w:name w:val="xl34"/>
    <w:basedOn w:val="a0"/>
    <w:rsid w:val="002C1D6C"/>
    <w:pPr>
      <w:pBdr>
        <w:top w:val="single" w:sz="4" w:space="0" w:color="000000"/>
        <w:left w:val="single" w:sz="4" w:space="0" w:color="000000"/>
        <w:bottom w:val="single" w:sz="4" w:space="0" w:color="000000"/>
        <w:right w:val="single" w:sz="4" w:space="0" w:color="000000"/>
      </w:pBdr>
      <w:spacing w:before="280" w:after="280"/>
      <w:jc w:val="center"/>
    </w:pPr>
    <w:rPr>
      <w:rFonts w:eastAsia="Times New Roman"/>
      <w:lang w:eastAsia="ar-SA"/>
    </w:rPr>
  </w:style>
  <w:style w:type="paragraph" w:customStyle="1" w:styleId="xl35">
    <w:name w:val="xl35"/>
    <w:basedOn w:val="a0"/>
    <w:rsid w:val="002C1D6C"/>
    <w:pPr>
      <w:pBdr>
        <w:top w:val="single" w:sz="4" w:space="0" w:color="000000"/>
        <w:left w:val="single" w:sz="4" w:space="0" w:color="000000"/>
        <w:bottom w:val="single" w:sz="4" w:space="0" w:color="000000"/>
        <w:right w:val="single" w:sz="4" w:space="0" w:color="000000"/>
      </w:pBdr>
      <w:spacing w:before="280" w:after="280"/>
    </w:pPr>
    <w:rPr>
      <w:rFonts w:eastAsia="Times New Roman"/>
      <w:lang w:eastAsia="ar-SA"/>
    </w:rPr>
  </w:style>
  <w:style w:type="paragraph" w:customStyle="1" w:styleId="xl36">
    <w:name w:val="xl36"/>
    <w:basedOn w:val="a0"/>
    <w:rsid w:val="002C1D6C"/>
    <w:pPr>
      <w:pBdr>
        <w:top w:val="single" w:sz="4" w:space="0" w:color="000000"/>
        <w:left w:val="single" w:sz="4" w:space="0" w:color="000000"/>
        <w:bottom w:val="single" w:sz="4" w:space="0" w:color="000000"/>
        <w:right w:val="single" w:sz="4" w:space="0" w:color="000000"/>
      </w:pBdr>
      <w:spacing w:before="280" w:after="280"/>
    </w:pPr>
    <w:rPr>
      <w:rFonts w:eastAsia="Times New Roman"/>
      <w:b/>
      <w:bCs/>
      <w:lang w:eastAsia="ar-SA"/>
    </w:rPr>
  </w:style>
  <w:style w:type="paragraph" w:customStyle="1" w:styleId="xl37">
    <w:name w:val="xl37"/>
    <w:basedOn w:val="a0"/>
    <w:rsid w:val="002C1D6C"/>
    <w:pPr>
      <w:pBdr>
        <w:top w:val="single" w:sz="4" w:space="0" w:color="000000"/>
        <w:left w:val="single" w:sz="4" w:space="0" w:color="000000"/>
        <w:bottom w:val="single" w:sz="4" w:space="0" w:color="000000"/>
        <w:right w:val="single" w:sz="4" w:space="0" w:color="000000"/>
      </w:pBdr>
      <w:spacing w:before="280" w:after="280"/>
    </w:pPr>
    <w:rPr>
      <w:rFonts w:eastAsia="Times New Roman"/>
      <w:lang w:eastAsia="ar-SA"/>
    </w:rPr>
  </w:style>
  <w:style w:type="paragraph" w:customStyle="1" w:styleId="xl38">
    <w:name w:val="xl38"/>
    <w:basedOn w:val="a0"/>
    <w:rsid w:val="002C1D6C"/>
    <w:pPr>
      <w:pBdr>
        <w:top w:val="single" w:sz="4" w:space="0" w:color="000000"/>
        <w:left w:val="single" w:sz="4" w:space="0" w:color="000000"/>
        <w:bottom w:val="single" w:sz="4" w:space="0" w:color="000000"/>
        <w:right w:val="single" w:sz="4" w:space="0" w:color="000000"/>
      </w:pBdr>
      <w:spacing w:before="280" w:after="280"/>
    </w:pPr>
    <w:rPr>
      <w:rFonts w:eastAsia="Times New Roman"/>
      <w:b/>
      <w:bCs/>
      <w:lang w:eastAsia="ar-SA"/>
    </w:rPr>
  </w:style>
  <w:style w:type="paragraph" w:customStyle="1" w:styleId="xl39">
    <w:name w:val="xl39"/>
    <w:basedOn w:val="a0"/>
    <w:rsid w:val="002C1D6C"/>
    <w:pPr>
      <w:pBdr>
        <w:top w:val="single" w:sz="4" w:space="0" w:color="000000"/>
        <w:left w:val="single" w:sz="4" w:space="0" w:color="000000"/>
        <w:bottom w:val="single" w:sz="4" w:space="0" w:color="000000"/>
        <w:right w:val="single" w:sz="4" w:space="0" w:color="000000"/>
      </w:pBdr>
      <w:spacing w:before="280" w:after="280"/>
    </w:pPr>
    <w:rPr>
      <w:rFonts w:eastAsia="Times New Roman"/>
      <w:b/>
      <w:bCs/>
      <w:lang w:eastAsia="ar-SA"/>
    </w:rPr>
  </w:style>
  <w:style w:type="paragraph" w:customStyle="1" w:styleId="xl40">
    <w:name w:val="xl40"/>
    <w:basedOn w:val="a0"/>
    <w:rsid w:val="002C1D6C"/>
    <w:pPr>
      <w:pBdr>
        <w:top w:val="single" w:sz="4" w:space="0" w:color="000000"/>
        <w:left w:val="single" w:sz="4" w:space="0" w:color="000000"/>
        <w:bottom w:val="single" w:sz="4" w:space="0" w:color="000000"/>
        <w:right w:val="single" w:sz="4" w:space="0" w:color="000000"/>
      </w:pBdr>
      <w:spacing w:before="280" w:after="280"/>
      <w:jc w:val="center"/>
      <w:textAlignment w:val="center"/>
    </w:pPr>
    <w:rPr>
      <w:rFonts w:eastAsia="Times New Roman"/>
      <w:lang w:eastAsia="ar-SA"/>
    </w:rPr>
  </w:style>
  <w:style w:type="paragraph" w:customStyle="1" w:styleId="xl41">
    <w:name w:val="xl41"/>
    <w:basedOn w:val="a0"/>
    <w:rsid w:val="002C1D6C"/>
    <w:pPr>
      <w:pBdr>
        <w:top w:val="single" w:sz="4" w:space="0" w:color="000000"/>
        <w:left w:val="single" w:sz="4" w:space="0" w:color="000000"/>
        <w:bottom w:val="single" w:sz="4" w:space="0" w:color="000000"/>
        <w:right w:val="single" w:sz="4" w:space="0" w:color="000000"/>
      </w:pBdr>
      <w:spacing w:before="280" w:after="280"/>
      <w:textAlignment w:val="center"/>
    </w:pPr>
    <w:rPr>
      <w:rFonts w:eastAsia="Times New Roman"/>
      <w:lang w:eastAsia="ar-SA"/>
    </w:rPr>
  </w:style>
  <w:style w:type="paragraph" w:customStyle="1" w:styleId="xl42">
    <w:name w:val="xl42"/>
    <w:basedOn w:val="a0"/>
    <w:rsid w:val="002C1D6C"/>
    <w:pPr>
      <w:pBdr>
        <w:top w:val="single" w:sz="4" w:space="0" w:color="000000"/>
        <w:left w:val="single" w:sz="4" w:space="0" w:color="000000"/>
        <w:bottom w:val="single" w:sz="4" w:space="0" w:color="000000"/>
        <w:right w:val="single" w:sz="4" w:space="0" w:color="000000"/>
      </w:pBdr>
      <w:spacing w:before="280" w:after="280"/>
      <w:jc w:val="center"/>
      <w:textAlignment w:val="center"/>
    </w:pPr>
    <w:rPr>
      <w:rFonts w:eastAsia="Times New Roman"/>
      <w:lang w:eastAsia="ar-SA"/>
    </w:rPr>
  </w:style>
  <w:style w:type="paragraph" w:customStyle="1" w:styleId="xl43">
    <w:name w:val="xl43"/>
    <w:basedOn w:val="a0"/>
    <w:rsid w:val="002C1D6C"/>
    <w:pPr>
      <w:pBdr>
        <w:top w:val="single" w:sz="4" w:space="0" w:color="000000"/>
        <w:left w:val="single" w:sz="4" w:space="0" w:color="000000"/>
        <w:bottom w:val="single" w:sz="4" w:space="0" w:color="000000"/>
        <w:right w:val="single" w:sz="4" w:space="0" w:color="000000"/>
      </w:pBdr>
      <w:spacing w:before="280" w:after="280"/>
      <w:jc w:val="center"/>
      <w:textAlignment w:val="center"/>
    </w:pPr>
    <w:rPr>
      <w:rFonts w:eastAsia="Times New Roman"/>
      <w:lang w:eastAsia="ar-SA"/>
    </w:rPr>
  </w:style>
  <w:style w:type="paragraph" w:customStyle="1" w:styleId="xl44">
    <w:name w:val="xl44"/>
    <w:basedOn w:val="a0"/>
    <w:rsid w:val="002C1D6C"/>
    <w:pPr>
      <w:pBdr>
        <w:top w:val="single" w:sz="4" w:space="0" w:color="000000"/>
        <w:left w:val="single" w:sz="4" w:space="0" w:color="000000"/>
        <w:bottom w:val="single" w:sz="4" w:space="0" w:color="000000"/>
        <w:right w:val="single" w:sz="4" w:space="0" w:color="000000"/>
      </w:pBdr>
      <w:spacing w:before="280" w:after="280"/>
      <w:jc w:val="center"/>
      <w:textAlignment w:val="center"/>
    </w:pPr>
    <w:rPr>
      <w:rFonts w:eastAsia="Times New Roman"/>
      <w:lang w:eastAsia="ar-SA"/>
    </w:rPr>
  </w:style>
  <w:style w:type="paragraph" w:customStyle="1" w:styleId="xl45">
    <w:name w:val="xl45"/>
    <w:basedOn w:val="a0"/>
    <w:rsid w:val="002C1D6C"/>
    <w:pPr>
      <w:pBdr>
        <w:top w:val="single" w:sz="4" w:space="0" w:color="000000"/>
        <w:left w:val="single" w:sz="4" w:space="0" w:color="000000"/>
        <w:bottom w:val="single" w:sz="4" w:space="0" w:color="000000"/>
        <w:right w:val="single" w:sz="4" w:space="0" w:color="000000"/>
      </w:pBdr>
      <w:spacing w:before="280" w:after="280"/>
      <w:jc w:val="center"/>
    </w:pPr>
    <w:rPr>
      <w:rFonts w:eastAsia="Times New Roman"/>
      <w:lang w:eastAsia="ar-SA"/>
    </w:rPr>
  </w:style>
  <w:style w:type="paragraph" w:customStyle="1" w:styleId="xl46">
    <w:name w:val="xl46"/>
    <w:basedOn w:val="a0"/>
    <w:rsid w:val="002C1D6C"/>
    <w:pPr>
      <w:pBdr>
        <w:top w:val="single" w:sz="4" w:space="0" w:color="000000"/>
        <w:left w:val="single" w:sz="4" w:space="0" w:color="000000"/>
        <w:bottom w:val="single" w:sz="4" w:space="0" w:color="000000"/>
        <w:right w:val="single" w:sz="4" w:space="0" w:color="000000"/>
      </w:pBdr>
      <w:spacing w:before="280" w:after="280"/>
      <w:jc w:val="center"/>
      <w:textAlignment w:val="center"/>
    </w:pPr>
    <w:rPr>
      <w:rFonts w:eastAsia="Times New Roman"/>
      <w:lang w:eastAsia="ar-SA"/>
    </w:rPr>
  </w:style>
  <w:style w:type="paragraph" w:customStyle="1" w:styleId="font5">
    <w:name w:val="font5"/>
    <w:basedOn w:val="a0"/>
    <w:rsid w:val="002C1D6C"/>
    <w:pPr>
      <w:spacing w:before="280" w:after="280"/>
    </w:pPr>
    <w:rPr>
      <w:rFonts w:ascii="Tahoma" w:eastAsia="Times New Roman" w:hAnsi="Tahoma" w:cs="Tahoma"/>
      <w:color w:val="000000"/>
      <w:sz w:val="16"/>
      <w:szCs w:val="16"/>
      <w:lang w:eastAsia="ar-SA"/>
    </w:rPr>
  </w:style>
  <w:style w:type="paragraph" w:customStyle="1" w:styleId="xl48">
    <w:name w:val="xl48"/>
    <w:basedOn w:val="a0"/>
    <w:rsid w:val="002C1D6C"/>
    <w:pPr>
      <w:pBdr>
        <w:top w:val="single" w:sz="4" w:space="0" w:color="000000"/>
        <w:left w:val="single" w:sz="4" w:space="0" w:color="000000"/>
        <w:right w:val="single" w:sz="4" w:space="0" w:color="000000"/>
      </w:pBdr>
      <w:spacing w:before="280" w:after="280"/>
      <w:jc w:val="center"/>
    </w:pPr>
    <w:rPr>
      <w:rFonts w:eastAsia="Times New Roman"/>
      <w:lang w:eastAsia="ar-SA"/>
    </w:rPr>
  </w:style>
  <w:style w:type="paragraph" w:customStyle="1" w:styleId="xl49">
    <w:name w:val="xl49"/>
    <w:basedOn w:val="a0"/>
    <w:rsid w:val="002C1D6C"/>
    <w:pPr>
      <w:pBdr>
        <w:left w:val="single" w:sz="4" w:space="0" w:color="000000"/>
        <w:bottom w:val="single" w:sz="4" w:space="0" w:color="000000"/>
        <w:right w:val="single" w:sz="4" w:space="0" w:color="000000"/>
      </w:pBdr>
      <w:spacing w:before="280" w:after="280"/>
      <w:jc w:val="center"/>
    </w:pPr>
    <w:rPr>
      <w:rFonts w:eastAsia="Times New Roman"/>
      <w:lang w:eastAsia="ar-SA"/>
    </w:rPr>
  </w:style>
  <w:style w:type="paragraph" w:customStyle="1" w:styleId="xl50">
    <w:name w:val="xl50"/>
    <w:basedOn w:val="a0"/>
    <w:rsid w:val="002C1D6C"/>
    <w:pPr>
      <w:pBdr>
        <w:top w:val="single" w:sz="4" w:space="0" w:color="000000"/>
        <w:left w:val="single" w:sz="4" w:space="0" w:color="000000"/>
        <w:bottom w:val="single" w:sz="4" w:space="0" w:color="000000"/>
        <w:right w:val="single" w:sz="4" w:space="0" w:color="000000"/>
      </w:pBdr>
      <w:spacing w:before="280" w:after="280"/>
    </w:pPr>
    <w:rPr>
      <w:rFonts w:eastAsia="Times New Roman"/>
      <w:b/>
      <w:bCs/>
      <w:lang w:eastAsia="ar-SA"/>
    </w:rPr>
  </w:style>
  <w:style w:type="paragraph" w:customStyle="1" w:styleId="xl51">
    <w:name w:val="xl51"/>
    <w:basedOn w:val="a0"/>
    <w:rsid w:val="002C1D6C"/>
    <w:pPr>
      <w:pBdr>
        <w:left w:val="single" w:sz="4" w:space="0" w:color="000000"/>
        <w:right w:val="single" w:sz="4" w:space="0" w:color="000000"/>
      </w:pBdr>
      <w:spacing w:before="280" w:after="280"/>
      <w:jc w:val="center"/>
    </w:pPr>
    <w:rPr>
      <w:rFonts w:eastAsia="Times New Roman"/>
      <w:lang w:eastAsia="ar-SA"/>
    </w:rPr>
  </w:style>
  <w:style w:type="paragraph" w:customStyle="1" w:styleId="xl52">
    <w:name w:val="xl52"/>
    <w:basedOn w:val="a0"/>
    <w:rsid w:val="002C1D6C"/>
    <w:pPr>
      <w:pBdr>
        <w:left w:val="single" w:sz="4" w:space="0" w:color="000000"/>
        <w:right w:val="single" w:sz="4" w:space="0" w:color="000000"/>
      </w:pBdr>
      <w:spacing w:before="280" w:after="280"/>
    </w:pPr>
    <w:rPr>
      <w:rFonts w:eastAsia="Times New Roman"/>
      <w:lang w:eastAsia="ar-SA"/>
    </w:rPr>
  </w:style>
  <w:style w:type="paragraph" w:customStyle="1" w:styleId="xl53">
    <w:name w:val="xl53"/>
    <w:basedOn w:val="a0"/>
    <w:rsid w:val="002C1D6C"/>
    <w:pPr>
      <w:pBdr>
        <w:left w:val="single" w:sz="4" w:space="0" w:color="000000"/>
        <w:right w:val="single" w:sz="4" w:space="0" w:color="000000"/>
      </w:pBdr>
      <w:spacing w:before="280" w:after="280"/>
      <w:jc w:val="center"/>
    </w:pPr>
    <w:rPr>
      <w:rFonts w:eastAsia="Times New Roman"/>
      <w:b/>
      <w:bCs/>
      <w:color w:val="FF0000"/>
      <w:lang w:eastAsia="ar-SA"/>
    </w:rPr>
  </w:style>
  <w:style w:type="paragraph" w:customStyle="1" w:styleId="xl54">
    <w:name w:val="xl54"/>
    <w:basedOn w:val="a0"/>
    <w:rsid w:val="002C1D6C"/>
    <w:pPr>
      <w:pBdr>
        <w:left w:val="single" w:sz="4" w:space="0" w:color="000000"/>
        <w:right w:val="single" w:sz="4" w:space="0" w:color="000000"/>
      </w:pBdr>
      <w:spacing w:before="280" w:after="280"/>
      <w:jc w:val="center"/>
    </w:pPr>
    <w:rPr>
      <w:rFonts w:eastAsia="Times New Roman"/>
      <w:b/>
      <w:bCs/>
      <w:color w:val="FF0000"/>
      <w:lang w:eastAsia="ar-SA"/>
    </w:rPr>
  </w:style>
  <w:style w:type="paragraph" w:customStyle="1" w:styleId="xl55">
    <w:name w:val="xl55"/>
    <w:basedOn w:val="a0"/>
    <w:rsid w:val="002C1D6C"/>
    <w:pPr>
      <w:pBdr>
        <w:left w:val="single" w:sz="4" w:space="0" w:color="000000"/>
        <w:right w:val="single" w:sz="4" w:space="0" w:color="000000"/>
      </w:pBdr>
      <w:spacing w:before="280" w:after="280"/>
    </w:pPr>
    <w:rPr>
      <w:rFonts w:eastAsia="Times New Roman"/>
      <w:b/>
      <w:bCs/>
      <w:lang w:eastAsia="ar-SA"/>
    </w:rPr>
  </w:style>
  <w:style w:type="paragraph" w:customStyle="1" w:styleId="Sa">
    <w:name w:val="S_Маркированный"/>
    <w:basedOn w:val="1ff0"/>
    <w:link w:val="S10"/>
    <w:autoRedefine/>
    <w:qFormat/>
    <w:rsid w:val="002C1D6C"/>
    <w:pPr>
      <w:tabs>
        <w:tab w:val="clear" w:pos="-14628"/>
        <w:tab w:val="clear" w:pos="1026"/>
        <w:tab w:val="clear" w:pos="2858"/>
      </w:tabs>
      <w:spacing w:line="240" w:lineRule="auto"/>
      <w:ind w:firstLine="708"/>
    </w:pPr>
    <w:rPr>
      <w:rFonts w:eastAsia="Calibri"/>
      <w:spacing w:val="-3"/>
      <w:lang w:val="x-none"/>
    </w:rPr>
  </w:style>
  <w:style w:type="paragraph" w:customStyle="1" w:styleId="S11">
    <w:name w:val="S_Заголовок 1"/>
    <w:basedOn w:val="a0"/>
    <w:rsid w:val="002C1D6C"/>
    <w:pPr>
      <w:spacing w:line="360" w:lineRule="auto"/>
      <w:jc w:val="center"/>
    </w:pPr>
    <w:rPr>
      <w:rFonts w:eastAsia="Times New Roman"/>
      <w:b/>
      <w:caps/>
      <w:lang w:eastAsia="ar-SA"/>
    </w:rPr>
  </w:style>
  <w:style w:type="paragraph" w:customStyle="1" w:styleId="S20">
    <w:name w:val="S_Заголовок 2"/>
    <w:basedOn w:val="2"/>
    <w:rsid w:val="002C1D6C"/>
    <w:pPr>
      <w:keepNext w:val="0"/>
      <w:tabs>
        <w:tab w:val="left" w:pos="570"/>
      </w:tabs>
      <w:spacing w:line="360" w:lineRule="auto"/>
      <w:jc w:val="both"/>
    </w:pPr>
    <w:rPr>
      <w:bCs w:val="0"/>
      <w:iCs w:val="0"/>
      <w:caps w:val="0"/>
      <w:lang w:eastAsia="ar-SA"/>
    </w:rPr>
  </w:style>
  <w:style w:type="paragraph" w:customStyle="1" w:styleId="S31">
    <w:name w:val="S_Заголовок 3"/>
    <w:basedOn w:val="3"/>
    <w:rsid w:val="002C1D6C"/>
    <w:pPr>
      <w:keepNext w:val="0"/>
      <w:tabs>
        <w:tab w:val="left" w:pos="539"/>
      </w:tabs>
      <w:spacing w:line="360" w:lineRule="auto"/>
      <w:jc w:val="left"/>
    </w:pPr>
    <w:rPr>
      <w:rFonts w:eastAsia="Times New Roman"/>
      <w:b/>
      <w:bCs/>
      <w:u w:val="single"/>
      <w:lang w:eastAsia="ar-SA"/>
    </w:rPr>
  </w:style>
  <w:style w:type="paragraph" w:customStyle="1" w:styleId="S41">
    <w:name w:val="S_Заголовок 4"/>
    <w:basedOn w:val="4"/>
    <w:rsid w:val="002C1D6C"/>
    <w:pPr>
      <w:keepNext w:val="0"/>
      <w:numPr>
        <w:ilvl w:val="3"/>
      </w:numPr>
      <w:tabs>
        <w:tab w:val="left" w:pos="539"/>
        <w:tab w:val="num" w:pos="1091"/>
      </w:tabs>
      <w:spacing w:before="0" w:after="0"/>
      <w:ind w:left="1091" w:hanging="360"/>
    </w:pPr>
    <w:rPr>
      <w:rFonts w:eastAsia="Times New Roman"/>
      <w:b w:val="0"/>
      <w:bCs w:val="0"/>
      <w:i/>
      <w:sz w:val="24"/>
      <w:szCs w:val="24"/>
      <w:lang w:eastAsia="ar-SA"/>
    </w:rPr>
  </w:style>
  <w:style w:type="paragraph" w:customStyle="1" w:styleId="Sb">
    <w:name w:val="S_Заголовок таблицы"/>
    <w:basedOn w:val="S1"/>
    <w:rsid w:val="002C1D6C"/>
    <w:pPr>
      <w:jc w:val="center"/>
    </w:pPr>
    <w:rPr>
      <w:u w:val="single"/>
    </w:rPr>
  </w:style>
  <w:style w:type="paragraph" w:customStyle="1" w:styleId="S">
    <w:name w:val="S_Таблица"/>
    <w:basedOn w:val="a0"/>
    <w:link w:val="Sc"/>
    <w:rsid w:val="002C1D6C"/>
    <w:pPr>
      <w:numPr>
        <w:numId w:val="4"/>
      </w:numPr>
      <w:tabs>
        <w:tab w:val="left" w:pos="8943"/>
      </w:tabs>
      <w:spacing w:line="360" w:lineRule="auto"/>
      <w:jc w:val="right"/>
    </w:pPr>
    <w:rPr>
      <w:rFonts w:eastAsia="Times New Roman"/>
      <w:lang w:val="x-none" w:eastAsia="ar-SA"/>
    </w:rPr>
  </w:style>
  <w:style w:type="paragraph" w:customStyle="1" w:styleId="S0">
    <w:name w:val="S_рисунок"/>
    <w:basedOn w:val="a0"/>
    <w:rsid w:val="002C1D6C"/>
    <w:pPr>
      <w:numPr>
        <w:numId w:val="5"/>
      </w:numPr>
      <w:tabs>
        <w:tab w:val="left" w:pos="-3309"/>
      </w:tabs>
      <w:jc w:val="center"/>
    </w:pPr>
    <w:rPr>
      <w:rFonts w:eastAsia="Times New Roman"/>
      <w:lang w:eastAsia="ar-SA"/>
    </w:rPr>
  </w:style>
  <w:style w:type="paragraph" w:customStyle="1" w:styleId="S222">
    <w:name w:val="Стиль S_Маркированный + полужирный Первая строка:  222 см"/>
    <w:basedOn w:val="a0"/>
    <w:rsid w:val="002C1D6C"/>
    <w:pPr>
      <w:spacing w:line="360" w:lineRule="auto"/>
      <w:jc w:val="both"/>
    </w:pPr>
    <w:rPr>
      <w:rFonts w:eastAsia="Times New Roman"/>
      <w:lang w:eastAsia="ar-SA"/>
    </w:rPr>
  </w:style>
  <w:style w:type="paragraph" w:customStyle="1" w:styleId="affffff0">
    <w:name w:val="Обычный в таблице"/>
    <w:basedOn w:val="a0"/>
    <w:rsid w:val="002C1D6C"/>
    <w:pPr>
      <w:spacing w:line="360" w:lineRule="auto"/>
      <w:ind w:firstLine="709"/>
      <w:jc w:val="both"/>
    </w:pPr>
    <w:rPr>
      <w:rFonts w:eastAsia="Times New Roman"/>
      <w:sz w:val="28"/>
      <w:szCs w:val="28"/>
      <w:lang w:eastAsia="ar-SA"/>
    </w:rPr>
  </w:style>
  <w:style w:type="paragraph" w:customStyle="1" w:styleId="Sd">
    <w:name w:val="S_Обычный в таблице"/>
    <w:basedOn w:val="a0"/>
    <w:rsid w:val="002C1D6C"/>
    <w:pPr>
      <w:spacing w:line="360" w:lineRule="auto"/>
      <w:jc w:val="center"/>
    </w:pPr>
    <w:rPr>
      <w:rFonts w:eastAsia="Times New Roman"/>
      <w:lang w:eastAsia="ar-SA"/>
    </w:rPr>
  </w:style>
  <w:style w:type="paragraph" w:customStyle="1" w:styleId="xl56">
    <w:name w:val="xl56"/>
    <w:basedOn w:val="a0"/>
    <w:rsid w:val="002C1D6C"/>
    <w:pPr>
      <w:pBdr>
        <w:top w:val="single" w:sz="4" w:space="0" w:color="000000"/>
        <w:left w:val="single" w:sz="4" w:space="0" w:color="000000"/>
        <w:bottom w:val="single" w:sz="4" w:space="0" w:color="000000"/>
        <w:right w:val="single" w:sz="4" w:space="0" w:color="000000"/>
      </w:pBdr>
      <w:spacing w:before="280" w:after="280"/>
      <w:jc w:val="right"/>
      <w:textAlignment w:val="center"/>
    </w:pPr>
    <w:rPr>
      <w:rFonts w:eastAsia="Times New Roman"/>
      <w:lang w:eastAsia="ar-SA"/>
    </w:rPr>
  </w:style>
  <w:style w:type="paragraph" w:customStyle="1" w:styleId="xl57">
    <w:name w:val="xl57"/>
    <w:basedOn w:val="a0"/>
    <w:rsid w:val="002C1D6C"/>
    <w:pPr>
      <w:pBdr>
        <w:top w:val="single" w:sz="4" w:space="0" w:color="000000"/>
        <w:left w:val="single" w:sz="4" w:space="0" w:color="000000"/>
        <w:bottom w:val="single" w:sz="4" w:space="0" w:color="000000"/>
        <w:right w:val="single" w:sz="4" w:space="0" w:color="000000"/>
      </w:pBdr>
      <w:spacing w:before="280" w:after="280"/>
      <w:jc w:val="center"/>
      <w:textAlignment w:val="center"/>
    </w:pPr>
    <w:rPr>
      <w:rFonts w:eastAsia="Times New Roman"/>
      <w:lang w:eastAsia="ar-SA"/>
    </w:rPr>
  </w:style>
  <w:style w:type="paragraph" w:customStyle="1" w:styleId="xl58">
    <w:name w:val="xl58"/>
    <w:basedOn w:val="a0"/>
    <w:rsid w:val="002C1D6C"/>
    <w:pPr>
      <w:pBdr>
        <w:top w:val="single" w:sz="4" w:space="0" w:color="000000"/>
        <w:left w:val="single" w:sz="4" w:space="0" w:color="000000"/>
        <w:right w:val="single" w:sz="4" w:space="0" w:color="000000"/>
      </w:pBdr>
      <w:spacing w:before="280" w:after="280"/>
      <w:jc w:val="center"/>
      <w:textAlignment w:val="center"/>
    </w:pPr>
    <w:rPr>
      <w:rFonts w:eastAsia="Times New Roman"/>
      <w:b/>
      <w:bCs/>
      <w:lang w:eastAsia="ar-SA"/>
    </w:rPr>
  </w:style>
  <w:style w:type="paragraph" w:customStyle="1" w:styleId="xl59">
    <w:name w:val="xl59"/>
    <w:basedOn w:val="a0"/>
    <w:rsid w:val="002C1D6C"/>
    <w:pPr>
      <w:pBdr>
        <w:top w:val="single" w:sz="4" w:space="0" w:color="000000"/>
        <w:left w:val="single" w:sz="4" w:space="0" w:color="000000"/>
        <w:right w:val="single" w:sz="4" w:space="0" w:color="000000"/>
      </w:pBdr>
      <w:spacing w:before="280" w:after="280"/>
      <w:jc w:val="center"/>
      <w:textAlignment w:val="center"/>
    </w:pPr>
    <w:rPr>
      <w:rFonts w:eastAsia="Times New Roman"/>
      <w:b/>
      <w:bCs/>
      <w:lang w:eastAsia="ar-SA"/>
    </w:rPr>
  </w:style>
  <w:style w:type="paragraph" w:customStyle="1" w:styleId="xl60">
    <w:name w:val="xl60"/>
    <w:basedOn w:val="a0"/>
    <w:rsid w:val="002C1D6C"/>
    <w:pPr>
      <w:pBdr>
        <w:top w:val="single" w:sz="4" w:space="0" w:color="000000"/>
        <w:left w:val="single" w:sz="4" w:space="0" w:color="000000"/>
        <w:right w:val="single" w:sz="4" w:space="0" w:color="000000"/>
      </w:pBdr>
      <w:spacing w:before="280" w:after="280"/>
      <w:jc w:val="center"/>
      <w:textAlignment w:val="center"/>
    </w:pPr>
    <w:rPr>
      <w:rFonts w:eastAsia="Times New Roman"/>
      <w:b/>
      <w:bCs/>
      <w:color w:val="FF0000"/>
      <w:lang w:eastAsia="ar-SA"/>
    </w:rPr>
  </w:style>
  <w:style w:type="paragraph" w:customStyle="1" w:styleId="xl61">
    <w:name w:val="xl61"/>
    <w:basedOn w:val="a0"/>
    <w:rsid w:val="002C1D6C"/>
    <w:pPr>
      <w:pBdr>
        <w:top w:val="single" w:sz="4" w:space="0" w:color="000000"/>
        <w:left w:val="single" w:sz="4" w:space="0" w:color="000000"/>
        <w:bottom w:val="single" w:sz="4" w:space="0" w:color="000000"/>
        <w:right w:val="single" w:sz="4" w:space="0" w:color="000000"/>
      </w:pBdr>
      <w:spacing w:before="280" w:after="280"/>
      <w:textAlignment w:val="center"/>
    </w:pPr>
    <w:rPr>
      <w:rFonts w:eastAsia="Times New Roman"/>
      <w:lang w:eastAsia="ar-SA"/>
    </w:rPr>
  </w:style>
  <w:style w:type="paragraph" w:customStyle="1" w:styleId="xl62">
    <w:name w:val="xl62"/>
    <w:basedOn w:val="a0"/>
    <w:rsid w:val="002C1D6C"/>
    <w:pPr>
      <w:pBdr>
        <w:top w:val="single" w:sz="4" w:space="0" w:color="000000"/>
        <w:left w:val="single" w:sz="4" w:space="0" w:color="000000"/>
        <w:bottom w:val="single" w:sz="4" w:space="0" w:color="000000"/>
        <w:right w:val="single" w:sz="4" w:space="0" w:color="000000"/>
      </w:pBdr>
      <w:spacing w:before="280" w:after="280"/>
      <w:jc w:val="right"/>
      <w:textAlignment w:val="center"/>
    </w:pPr>
    <w:rPr>
      <w:rFonts w:eastAsia="Times New Roman"/>
      <w:b/>
      <w:bCs/>
      <w:lang w:eastAsia="ar-SA"/>
    </w:rPr>
  </w:style>
  <w:style w:type="paragraph" w:customStyle="1" w:styleId="xl63">
    <w:name w:val="xl63"/>
    <w:basedOn w:val="a0"/>
    <w:rsid w:val="002C1D6C"/>
    <w:pPr>
      <w:pBdr>
        <w:top w:val="single" w:sz="4" w:space="0" w:color="000000"/>
        <w:left w:val="single" w:sz="4" w:space="0" w:color="000000"/>
        <w:bottom w:val="single" w:sz="4" w:space="0" w:color="000000"/>
        <w:right w:val="single" w:sz="4" w:space="0" w:color="000000"/>
      </w:pBdr>
      <w:spacing w:before="280" w:after="280"/>
      <w:jc w:val="center"/>
      <w:textAlignment w:val="center"/>
    </w:pPr>
    <w:rPr>
      <w:rFonts w:eastAsia="Times New Roman"/>
      <w:lang w:eastAsia="ar-SA"/>
    </w:rPr>
  </w:style>
  <w:style w:type="paragraph" w:customStyle="1" w:styleId="xl64">
    <w:name w:val="xl64"/>
    <w:basedOn w:val="a0"/>
    <w:rsid w:val="002C1D6C"/>
    <w:pPr>
      <w:pBdr>
        <w:top w:val="single" w:sz="4" w:space="0" w:color="000000"/>
        <w:left w:val="single" w:sz="4" w:space="0" w:color="000000"/>
        <w:bottom w:val="single" w:sz="4" w:space="0" w:color="000000"/>
        <w:right w:val="single" w:sz="4" w:space="0" w:color="000000"/>
      </w:pBdr>
      <w:spacing w:before="280" w:after="280"/>
      <w:jc w:val="right"/>
      <w:textAlignment w:val="center"/>
    </w:pPr>
    <w:rPr>
      <w:rFonts w:eastAsia="Times New Roman"/>
      <w:b/>
      <w:bCs/>
      <w:lang w:eastAsia="ar-SA"/>
    </w:rPr>
  </w:style>
  <w:style w:type="paragraph" w:customStyle="1" w:styleId="xl65">
    <w:name w:val="xl65"/>
    <w:basedOn w:val="a0"/>
    <w:rsid w:val="002C1D6C"/>
    <w:pPr>
      <w:pBdr>
        <w:top w:val="single" w:sz="4" w:space="0" w:color="000000"/>
        <w:left w:val="single" w:sz="4" w:space="0" w:color="000000"/>
        <w:bottom w:val="single" w:sz="4" w:space="0" w:color="000000"/>
        <w:right w:val="single" w:sz="4" w:space="0" w:color="000000"/>
      </w:pBdr>
      <w:spacing w:before="280" w:after="280"/>
      <w:jc w:val="center"/>
      <w:textAlignment w:val="center"/>
    </w:pPr>
    <w:rPr>
      <w:rFonts w:eastAsia="Times New Roman"/>
      <w:lang w:eastAsia="ar-SA"/>
    </w:rPr>
  </w:style>
  <w:style w:type="paragraph" w:customStyle="1" w:styleId="xl66">
    <w:name w:val="xl66"/>
    <w:basedOn w:val="a0"/>
    <w:rsid w:val="002C1D6C"/>
    <w:pPr>
      <w:pBdr>
        <w:top w:val="single" w:sz="4" w:space="0" w:color="000000"/>
        <w:left w:val="single" w:sz="4" w:space="0" w:color="000000"/>
        <w:bottom w:val="single" w:sz="4" w:space="0" w:color="000000"/>
        <w:right w:val="single" w:sz="4" w:space="0" w:color="000000"/>
      </w:pBdr>
      <w:spacing w:before="280" w:after="280"/>
      <w:jc w:val="center"/>
      <w:textAlignment w:val="center"/>
    </w:pPr>
    <w:rPr>
      <w:rFonts w:eastAsia="Times New Roman"/>
      <w:b/>
      <w:bCs/>
      <w:lang w:eastAsia="ar-SA"/>
    </w:rPr>
  </w:style>
  <w:style w:type="paragraph" w:customStyle="1" w:styleId="xl67">
    <w:name w:val="xl67"/>
    <w:basedOn w:val="a0"/>
    <w:rsid w:val="002C1D6C"/>
    <w:pPr>
      <w:pBdr>
        <w:left w:val="single" w:sz="4" w:space="0" w:color="000000"/>
        <w:bottom w:val="single" w:sz="4" w:space="0" w:color="000000"/>
        <w:right w:val="single" w:sz="4" w:space="0" w:color="000000"/>
      </w:pBdr>
      <w:spacing w:before="280" w:after="280"/>
      <w:textAlignment w:val="center"/>
    </w:pPr>
    <w:rPr>
      <w:rFonts w:eastAsia="Times New Roman"/>
      <w:lang w:eastAsia="ar-SA"/>
    </w:rPr>
  </w:style>
  <w:style w:type="paragraph" w:customStyle="1" w:styleId="xl68">
    <w:name w:val="xl68"/>
    <w:basedOn w:val="a0"/>
    <w:rsid w:val="002C1D6C"/>
    <w:pPr>
      <w:pBdr>
        <w:left w:val="single" w:sz="4" w:space="0" w:color="000000"/>
        <w:right w:val="single" w:sz="4" w:space="0" w:color="000000"/>
      </w:pBdr>
      <w:spacing w:before="280" w:after="280"/>
      <w:jc w:val="center"/>
      <w:textAlignment w:val="center"/>
    </w:pPr>
    <w:rPr>
      <w:rFonts w:eastAsia="Times New Roman"/>
      <w:lang w:eastAsia="ar-SA"/>
    </w:rPr>
  </w:style>
  <w:style w:type="paragraph" w:customStyle="1" w:styleId="xl69">
    <w:name w:val="xl69"/>
    <w:basedOn w:val="a0"/>
    <w:rsid w:val="002C1D6C"/>
    <w:pPr>
      <w:pBdr>
        <w:left w:val="single" w:sz="4" w:space="0" w:color="000000"/>
        <w:bottom w:val="single" w:sz="4" w:space="0" w:color="000000"/>
        <w:right w:val="single" w:sz="4" w:space="0" w:color="000000"/>
      </w:pBdr>
      <w:spacing w:before="280" w:after="280"/>
      <w:jc w:val="center"/>
      <w:textAlignment w:val="center"/>
    </w:pPr>
    <w:rPr>
      <w:rFonts w:eastAsia="Times New Roman"/>
      <w:lang w:eastAsia="ar-SA"/>
    </w:rPr>
  </w:style>
  <w:style w:type="paragraph" w:customStyle="1" w:styleId="xl70">
    <w:name w:val="xl70"/>
    <w:basedOn w:val="a0"/>
    <w:rsid w:val="002C1D6C"/>
    <w:pPr>
      <w:pBdr>
        <w:top w:val="single" w:sz="4" w:space="0" w:color="000000"/>
        <w:left w:val="single" w:sz="4" w:space="0" w:color="000000"/>
        <w:bottom w:val="single" w:sz="4" w:space="0" w:color="000000"/>
        <w:right w:val="single" w:sz="4" w:space="0" w:color="000000"/>
      </w:pBdr>
      <w:spacing w:before="280" w:after="280"/>
      <w:textAlignment w:val="center"/>
    </w:pPr>
    <w:rPr>
      <w:rFonts w:eastAsia="Times New Roman"/>
      <w:b/>
      <w:bCs/>
      <w:u w:val="single"/>
      <w:lang w:eastAsia="ar-SA"/>
    </w:rPr>
  </w:style>
  <w:style w:type="paragraph" w:customStyle="1" w:styleId="xl71">
    <w:name w:val="xl71"/>
    <w:basedOn w:val="a0"/>
    <w:rsid w:val="002C1D6C"/>
    <w:pPr>
      <w:pBdr>
        <w:left w:val="single" w:sz="4" w:space="0" w:color="000000"/>
        <w:bottom w:val="single" w:sz="4" w:space="0" w:color="000000"/>
        <w:right w:val="single" w:sz="4" w:space="0" w:color="000000"/>
      </w:pBdr>
      <w:spacing w:before="280" w:after="280"/>
      <w:jc w:val="center"/>
      <w:textAlignment w:val="center"/>
    </w:pPr>
    <w:rPr>
      <w:rFonts w:eastAsia="Times New Roman"/>
      <w:b/>
      <w:bCs/>
      <w:lang w:eastAsia="ar-SA"/>
    </w:rPr>
  </w:style>
  <w:style w:type="paragraph" w:customStyle="1" w:styleId="xl72">
    <w:name w:val="xl72"/>
    <w:basedOn w:val="a0"/>
    <w:rsid w:val="002C1D6C"/>
    <w:pPr>
      <w:pBdr>
        <w:top w:val="single" w:sz="4" w:space="0" w:color="000000"/>
        <w:left w:val="single" w:sz="4" w:space="0" w:color="000000"/>
        <w:bottom w:val="single" w:sz="4" w:space="0" w:color="000000"/>
      </w:pBdr>
      <w:spacing w:before="280" w:after="280"/>
      <w:jc w:val="center"/>
      <w:textAlignment w:val="center"/>
    </w:pPr>
    <w:rPr>
      <w:rFonts w:eastAsia="Times New Roman"/>
      <w:b/>
      <w:bCs/>
      <w:lang w:eastAsia="ar-SA"/>
    </w:rPr>
  </w:style>
  <w:style w:type="paragraph" w:customStyle="1" w:styleId="xl73">
    <w:name w:val="xl73"/>
    <w:basedOn w:val="a0"/>
    <w:rsid w:val="002C1D6C"/>
    <w:pPr>
      <w:pBdr>
        <w:top w:val="single" w:sz="4" w:space="0" w:color="000000"/>
        <w:bottom w:val="single" w:sz="4" w:space="0" w:color="000000"/>
        <w:right w:val="single" w:sz="4" w:space="0" w:color="000000"/>
      </w:pBdr>
      <w:spacing w:before="280" w:after="280"/>
      <w:jc w:val="center"/>
      <w:textAlignment w:val="center"/>
    </w:pPr>
    <w:rPr>
      <w:rFonts w:eastAsia="Times New Roman"/>
      <w:b/>
      <w:bCs/>
      <w:lang w:eastAsia="ar-SA"/>
    </w:rPr>
  </w:style>
  <w:style w:type="paragraph" w:customStyle="1" w:styleId="xl74">
    <w:name w:val="xl74"/>
    <w:basedOn w:val="a0"/>
    <w:rsid w:val="002C1D6C"/>
    <w:pPr>
      <w:pBdr>
        <w:left w:val="single" w:sz="4" w:space="0" w:color="000000"/>
        <w:bottom w:val="single" w:sz="4" w:space="0" w:color="000000"/>
        <w:right w:val="single" w:sz="4" w:space="0" w:color="000000"/>
      </w:pBdr>
      <w:spacing w:before="280" w:after="280"/>
      <w:textAlignment w:val="center"/>
    </w:pPr>
    <w:rPr>
      <w:rFonts w:eastAsia="Times New Roman"/>
      <w:b/>
      <w:bCs/>
      <w:lang w:eastAsia="ar-SA"/>
    </w:rPr>
  </w:style>
  <w:style w:type="paragraph" w:customStyle="1" w:styleId="xl75">
    <w:name w:val="xl75"/>
    <w:basedOn w:val="a0"/>
    <w:rsid w:val="002C1D6C"/>
    <w:pPr>
      <w:pBdr>
        <w:top w:val="single" w:sz="4" w:space="0" w:color="000000"/>
        <w:left w:val="single" w:sz="4" w:space="0" w:color="000000"/>
        <w:bottom w:val="single" w:sz="4" w:space="0" w:color="000000"/>
        <w:right w:val="single" w:sz="4" w:space="0" w:color="000000"/>
      </w:pBdr>
      <w:spacing w:before="280" w:after="280"/>
      <w:jc w:val="right"/>
    </w:pPr>
    <w:rPr>
      <w:rFonts w:eastAsia="Times New Roman"/>
      <w:lang w:eastAsia="ar-SA"/>
    </w:rPr>
  </w:style>
  <w:style w:type="paragraph" w:customStyle="1" w:styleId="xl76">
    <w:name w:val="xl76"/>
    <w:basedOn w:val="a0"/>
    <w:rsid w:val="002C1D6C"/>
    <w:pPr>
      <w:pBdr>
        <w:top w:val="single" w:sz="4" w:space="0" w:color="000000"/>
        <w:left w:val="single" w:sz="4" w:space="0" w:color="000000"/>
        <w:bottom w:val="single" w:sz="4" w:space="0" w:color="000000"/>
        <w:right w:val="single" w:sz="4" w:space="0" w:color="000000"/>
      </w:pBdr>
      <w:spacing w:before="280" w:after="280"/>
      <w:jc w:val="center"/>
    </w:pPr>
    <w:rPr>
      <w:rFonts w:eastAsia="Times New Roman"/>
      <w:b/>
      <w:bCs/>
      <w:lang w:eastAsia="ar-SA"/>
    </w:rPr>
  </w:style>
  <w:style w:type="paragraph" w:customStyle="1" w:styleId="xl77">
    <w:name w:val="xl77"/>
    <w:basedOn w:val="a0"/>
    <w:rsid w:val="002C1D6C"/>
    <w:pPr>
      <w:pBdr>
        <w:top w:val="single" w:sz="4" w:space="0" w:color="000000"/>
        <w:left w:val="single" w:sz="4" w:space="0" w:color="000000"/>
        <w:bottom w:val="single" w:sz="4" w:space="0" w:color="000000"/>
        <w:right w:val="single" w:sz="4" w:space="0" w:color="000000"/>
      </w:pBdr>
      <w:spacing w:before="280" w:after="280"/>
      <w:jc w:val="both"/>
      <w:textAlignment w:val="center"/>
    </w:pPr>
    <w:rPr>
      <w:rFonts w:eastAsia="Times New Roman"/>
      <w:b/>
      <w:bCs/>
      <w:lang w:eastAsia="ar-SA"/>
    </w:rPr>
  </w:style>
  <w:style w:type="paragraph" w:customStyle="1" w:styleId="xl78">
    <w:name w:val="xl78"/>
    <w:basedOn w:val="a0"/>
    <w:rsid w:val="002C1D6C"/>
    <w:pPr>
      <w:pBdr>
        <w:left w:val="single" w:sz="4" w:space="0" w:color="000000"/>
        <w:bottom w:val="single" w:sz="4" w:space="0" w:color="000000"/>
        <w:right w:val="single" w:sz="4" w:space="0" w:color="000000"/>
      </w:pBdr>
      <w:spacing w:before="280" w:after="280"/>
      <w:textAlignment w:val="center"/>
    </w:pPr>
    <w:rPr>
      <w:rFonts w:eastAsia="Times New Roman"/>
      <w:lang w:eastAsia="ar-SA"/>
    </w:rPr>
  </w:style>
  <w:style w:type="paragraph" w:customStyle="1" w:styleId="xl79">
    <w:name w:val="xl79"/>
    <w:basedOn w:val="a0"/>
    <w:rsid w:val="002C1D6C"/>
    <w:pPr>
      <w:pBdr>
        <w:top w:val="single" w:sz="4" w:space="0" w:color="000000"/>
        <w:left w:val="single" w:sz="4" w:space="0" w:color="000000"/>
        <w:bottom w:val="single" w:sz="4" w:space="0" w:color="000000"/>
        <w:right w:val="single" w:sz="4" w:space="0" w:color="000000"/>
      </w:pBdr>
      <w:spacing w:before="280" w:after="280"/>
      <w:textAlignment w:val="center"/>
    </w:pPr>
    <w:rPr>
      <w:rFonts w:eastAsia="Times New Roman"/>
      <w:i/>
      <w:iCs/>
      <w:lang w:eastAsia="ar-SA"/>
    </w:rPr>
  </w:style>
  <w:style w:type="paragraph" w:customStyle="1" w:styleId="xl80">
    <w:name w:val="xl80"/>
    <w:basedOn w:val="a0"/>
    <w:rsid w:val="002C1D6C"/>
    <w:pPr>
      <w:pBdr>
        <w:top w:val="single" w:sz="4" w:space="0" w:color="000000"/>
        <w:left w:val="single" w:sz="4" w:space="0" w:color="000000"/>
        <w:right w:val="single" w:sz="4" w:space="0" w:color="000000"/>
      </w:pBdr>
      <w:shd w:val="clear" w:color="auto" w:fill="FFFFFF"/>
      <w:spacing w:before="280" w:after="280"/>
      <w:jc w:val="center"/>
      <w:textAlignment w:val="center"/>
    </w:pPr>
    <w:rPr>
      <w:rFonts w:eastAsia="Times New Roman"/>
      <w:lang w:eastAsia="ar-SA"/>
    </w:rPr>
  </w:style>
  <w:style w:type="paragraph" w:customStyle="1" w:styleId="xl81">
    <w:name w:val="xl81"/>
    <w:basedOn w:val="a0"/>
    <w:rsid w:val="002C1D6C"/>
    <w:pPr>
      <w:pBdr>
        <w:top w:val="single" w:sz="4" w:space="0" w:color="000000"/>
        <w:left w:val="single" w:sz="4" w:space="0" w:color="000000"/>
        <w:bottom w:val="single" w:sz="4" w:space="0" w:color="000000"/>
        <w:right w:val="single" w:sz="4" w:space="0" w:color="000000"/>
      </w:pBdr>
      <w:shd w:val="clear" w:color="auto" w:fill="FFFFFF"/>
      <w:spacing w:before="280" w:after="280"/>
      <w:jc w:val="center"/>
      <w:textAlignment w:val="center"/>
    </w:pPr>
    <w:rPr>
      <w:rFonts w:eastAsia="Times New Roman"/>
      <w:lang w:eastAsia="ar-SA"/>
    </w:rPr>
  </w:style>
  <w:style w:type="paragraph" w:customStyle="1" w:styleId="xl82">
    <w:name w:val="xl82"/>
    <w:basedOn w:val="a0"/>
    <w:rsid w:val="002C1D6C"/>
    <w:pPr>
      <w:pBdr>
        <w:left w:val="single" w:sz="4" w:space="0" w:color="000000"/>
        <w:right w:val="single" w:sz="4" w:space="0" w:color="000000"/>
      </w:pBdr>
      <w:shd w:val="clear" w:color="auto" w:fill="FFFFFF"/>
      <w:spacing w:before="280" w:after="280"/>
      <w:jc w:val="center"/>
      <w:textAlignment w:val="center"/>
    </w:pPr>
    <w:rPr>
      <w:rFonts w:eastAsia="Times New Roman"/>
      <w:lang w:eastAsia="ar-SA"/>
    </w:rPr>
  </w:style>
  <w:style w:type="paragraph" w:customStyle="1" w:styleId="xl83">
    <w:name w:val="xl83"/>
    <w:basedOn w:val="a0"/>
    <w:rsid w:val="002C1D6C"/>
    <w:pPr>
      <w:pBdr>
        <w:left w:val="single" w:sz="4" w:space="0" w:color="000000"/>
        <w:bottom w:val="single" w:sz="4" w:space="0" w:color="000000"/>
        <w:right w:val="single" w:sz="4" w:space="0" w:color="000000"/>
      </w:pBdr>
      <w:shd w:val="clear" w:color="auto" w:fill="FFFFFF"/>
      <w:spacing w:before="280" w:after="280"/>
      <w:jc w:val="center"/>
      <w:textAlignment w:val="center"/>
    </w:pPr>
    <w:rPr>
      <w:rFonts w:eastAsia="Times New Roman"/>
      <w:lang w:eastAsia="ar-SA"/>
    </w:rPr>
  </w:style>
  <w:style w:type="paragraph" w:customStyle="1" w:styleId="xl84">
    <w:name w:val="xl84"/>
    <w:basedOn w:val="a0"/>
    <w:rsid w:val="002C1D6C"/>
    <w:pPr>
      <w:pBdr>
        <w:top w:val="single" w:sz="4" w:space="0" w:color="000000"/>
        <w:left w:val="single" w:sz="4" w:space="0" w:color="000000"/>
        <w:bottom w:val="single" w:sz="4" w:space="0" w:color="000000"/>
        <w:right w:val="single" w:sz="4" w:space="0" w:color="000000"/>
      </w:pBdr>
      <w:shd w:val="clear" w:color="auto" w:fill="FFFFFF"/>
      <w:spacing w:before="280" w:after="280"/>
      <w:jc w:val="right"/>
      <w:textAlignment w:val="center"/>
    </w:pPr>
    <w:rPr>
      <w:rFonts w:eastAsia="Times New Roman"/>
      <w:lang w:eastAsia="ar-SA"/>
    </w:rPr>
  </w:style>
  <w:style w:type="paragraph" w:customStyle="1" w:styleId="xl85">
    <w:name w:val="xl85"/>
    <w:basedOn w:val="a0"/>
    <w:rsid w:val="002C1D6C"/>
    <w:pPr>
      <w:pBdr>
        <w:left w:val="single" w:sz="4" w:space="0" w:color="000000"/>
        <w:bottom w:val="single" w:sz="4" w:space="0" w:color="000000"/>
        <w:right w:val="single" w:sz="4" w:space="0" w:color="000000"/>
      </w:pBdr>
      <w:spacing w:before="280" w:after="280"/>
      <w:textAlignment w:val="center"/>
    </w:pPr>
    <w:rPr>
      <w:rFonts w:eastAsia="Times New Roman"/>
      <w:b/>
      <w:bCs/>
      <w:lang w:eastAsia="ar-SA"/>
    </w:rPr>
  </w:style>
  <w:style w:type="paragraph" w:customStyle="1" w:styleId="xl86">
    <w:name w:val="xl86"/>
    <w:basedOn w:val="a0"/>
    <w:rsid w:val="002C1D6C"/>
    <w:pPr>
      <w:pBdr>
        <w:top w:val="single" w:sz="4" w:space="0" w:color="000000"/>
        <w:left w:val="single" w:sz="4" w:space="0" w:color="000000"/>
        <w:right w:val="single" w:sz="4" w:space="0" w:color="000000"/>
      </w:pBdr>
      <w:spacing w:before="280" w:after="280"/>
      <w:textAlignment w:val="center"/>
    </w:pPr>
    <w:rPr>
      <w:rFonts w:eastAsia="Times New Roman"/>
      <w:lang w:eastAsia="ar-SA"/>
    </w:rPr>
  </w:style>
  <w:style w:type="paragraph" w:customStyle="1" w:styleId="xl87">
    <w:name w:val="xl87"/>
    <w:basedOn w:val="a0"/>
    <w:rsid w:val="002C1D6C"/>
    <w:pPr>
      <w:pBdr>
        <w:left w:val="single" w:sz="4" w:space="0" w:color="000000"/>
        <w:right w:val="single" w:sz="4" w:space="0" w:color="000000"/>
      </w:pBdr>
      <w:spacing w:before="280" w:after="280"/>
      <w:textAlignment w:val="center"/>
    </w:pPr>
    <w:rPr>
      <w:rFonts w:eastAsia="Times New Roman"/>
      <w:lang w:eastAsia="ar-SA"/>
    </w:rPr>
  </w:style>
  <w:style w:type="paragraph" w:customStyle="1" w:styleId="xl88">
    <w:name w:val="xl88"/>
    <w:basedOn w:val="a0"/>
    <w:rsid w:val="002C1D6C"/>
    <w:pPr>
      <w:pBdr>
        <w:left w:val="single" w:sz="4" w:space="0" w:color="000000"/>
        <w:bottom w:val="single" w:sz="4" w:space="0" w:color="000000"/>
        <w:right w:val="single" w:sz="4" w:space="0" w:color="000000"/>
      </w:pBdr>
      <w:spacing w:before="280" w:after="280"/>
      <w:textAlignment w:val="center"/>
    </w:pPr>
    <w:rPr>
      <w:rFonts w:eastAsia="Times New Roman"/>
      <w:lang w:eastAsia="ar-SA"/>
    </w:rPr>
  </w:style>
  <w:style w:type="paragraph" w:customStyle="1" w:styleId="xl89">
    <w:name w:val="xl89"/>
    <w:basedOn w:val="a0"/>
    <w:rsid w:val="002C1D6C"/>
    <w:pPr>
      <w:pBdr>
        <w:top w:val="single" w:sz="4" w:space="0" w:color="000000"/>
        <w:left w:val="single" w:sz="4" w:space="0" w:color="000000"/>
        <w:right w:val="single" w:sz="4" w:space="0" w:color="000000"/>
      </w:pBdr>
      <w:shd w:val="clear" w:color="auto" w:fill="FFFFFF"/>
      <w:spacing w:before="280" w:after="280"/>
      <w:textAlignment w:val="center"/>
    </w:pPr>
    <w:rPr>
      <w:rFonts w:eastAsia="Times New Roman"/>
      <w:lang w:eastAsia="ar-SA"/>
    </w:rPr>
  </w:style>
  <w:style w:type="paragraph" w:customStyle="1" w:styleId="xl90">
    <w:name w:val="xl90"/>
    <w:basedOn w:val="a0"/>
    <w:rsid w:val="002C1D6C"/>
    <w:pPr>
      <w:pBdr>
        <w:left w:val="single" w:sz="4" w:space="0" w:color="000000"/>
        <w:right w:val="single" w:sz="4" w:space="0" w:color="000000"/>
      </w:pBdr>
      <w:shd w:val="clear" w:color="auto" w:fill="FFFFFF"/>
      <w:spacing w:before="280" w:after="280"/>
      <w:textAlignment w:val="center"/>
    </w:pPr>
    <w:rPr>
      <w:rFonts w:eastAsia="Times New Roman"/>
      <w:lang w:eastAsia="ar-SA"/>
    </w:rPr>
  </w:style>
  <w:style w:type="paragraph" w:customStyle="1" w:styleId="xl91">
    <w:name w:val="xl91"/>
    <w:basedOn w:val="a0"/>
    <w:rsid w:val="002C1D6C"/>
    <w:pPr>
      <w:pBdr>
        <w:left w:val="single" w:sz="4" w:space="0" w:color="000000"/>
        <w:bottom w:val="single" w:sz="4" w:space="0" w:color="000000"/>
        <w:right w:val="single" w:sz="4" w:space="0" w:color="000000"/>
      </w:pBdr>
      <w:shd w:val="clear" w:color="auto" w:fill="FFFFFF"/>
      <w:spacing w:before="280" w:after="280"/>
      <w:textAlignment w:val="center"/>
    </w:pPr>
    <w:rPr>
      <w:rFonts w:eastAsia="Times New Roman"/>
      <w:lang w:eastAsia="ar-SA"/>
    </w:rPr>
  </w:style>
  <w:style w:type="paragraph" w:customStyle="1" w:styleId="xl92">
    <w:name w:val="xl92"/>
    <w:basedOn w:val="a0"/>
    <w:rsid w:val="002C1D6C"/>
    <w:pPr>
      <w:pBdr>
        <w:top w:val="single" w:sz="4" w:space="0" w:color="000000"/>
        <w:left w:val="single" w:sz="4" w:space="0" w:color="000000"/>
        <w:right w:val="single" w:sz="4" w:space="0" w:color="000000"/>
      </w:pBdr>
      <w:spacing w:before="280" w:after="280"/>
      <w:textAlignment w:val="center"/>
    </w:pPr>
    <w:rPr>
      <w:rFonts w:eastAsia="Times New Roman"/>
      <w:lang w:eastAsia="ar-SA"/>
    </w:rPr>
  </w:style>
  <w:style w:type="paragraph" w:customStyle="1" w:styleId="xl93">
    <w:name w:val="xl93"/>
    <w:basedOn w:val="a0"/>
    <w:rsid w:val="002C1D6C"/>
    <w:pPr>
      <w:pBdr>
        <w:left w:val="single" w:sz="4" w:space="0" w:color="000000"/>
        <w:right w:val="single" w:sz="4" w:space="0" w:color="000000"/>
      </w:pBdr>
      <w:spacing w:before="280" w:after="280"/>
      <w:textAlignment w:val="center"/>
    </w:pPr>
    <w:rPr>
      <w:rFonts w:eastAsia="Times New Roman"/>
      <w:lang w:eastAsia="ar-SA"/>
    </w:rPr>
  </w:style>
  <w:style w:type="paragraph" w:customStyle="1" w:styleId="xl94">
    <w:name w:val="xl94"/>
    <w:basedOn w:val="a0"/>
    <w:rsid w:val="002C1D6C"/>
    <w:pPr>
      <w:pBdr>
        <w:left w:val="single" w:sz="4" w:space="0" w:color="000000"/>
        <w:bottom w:val="single" w:sz="4" w:space="0" w:color="000000"/>
        <w:right w:val="single" w:sz="4" w:space="0" w:color="000000"/>
      </w:pBdr>
      <w:spacing w:before="280" w:after="280"/>
      <w:textAlignment w:val="center"/>
    </w:pPr>
    <w:rPr>
      <w:rFonts w:eastAsia="Times New Roman"/>
      <w:lang w:eastAsia="ar-SA"/>
    </w:rPr>
  </w:style>
  <w:style w:type="paragraph" w:customStyle="1" w:styleId="xl95">
    <w:name w:val="xl95"/>
    <w:basedOn w:val="a0"/>
    <w:rsid w:val="002C1D6C"/>
    <w:pPr>
      <w:pBdr>
        <w:left w:val="single" w:sz="4" w:space="0" w:color="000000"/>
        <w:right w:val="single" w:sz="4" w:space="0" w:color="000000"/>
      </w:pBdr>
      <w:spacing w:before="280" w:after="280"/>
      <w:jc w:val="center"/>
      <w:textAlignment w:val="center"/>
    </w:pPr>
    <w:rPr>
      <w:rFonts w:eastAsia="Times New Roman"/>
      <w:b/>
      <w:bCs/>
      <w:lang w:eastAsia="ar-SA"/>
    </w:rPr>
  </w:style>
  <w:style w:type="paragraph" w:customStyle="1" w:styleId="xl96">
    <w:name w:val="xl96"/>
    <w:basedOn w:val="a0"/>
    <w:rsid w:val="002C1D6C"/>
    <w:pPr>
      <w:pBdr>
        <w:top w:val="single" w:sz="4" w:space="0" w:color="000000"/>
        <w:left w:val="single" w:sz="4" w:space="0" w:color="000000"/>
        <w:right w:val="single" w:sz="4" w:space="0" w:color="000000"/>
      </w:pBdr>
      <w:spacing w:before="280" w:after="280"/>
      <w:textAlignment w:val="center"/>
    </w:pPr>
    <w:rPr>
      <w:rFonts w:eastAsia="Times New Roman"/>
      <w:b/>
      <w:bCs/>
      <w:lang w:eastAsia="ar-SA"/>
    </w:rPr>
  </w:style>
  <w:style w:type="paragraph" w:customStyle="1" w:styleId="xl97">
    <w:name w:val="xl97"/>
    <w:basedOn w:val="a0"/>
    <w:rsid w:val="002C1D6C"/>
    <w:pPr>
      <w:pBdr>
        <w:left w:val="single" w:sz="4" w:space="0" w:color="000000"/>
        <w:right w:val="single" w:sz="4" w:space="0" w:color="000000"/>
      </w:pBdr>
      <w:spacing w:before="280" w:after="280"/>
      <w:textAlignment w:val="center"/>
    </w:pPr>
    <w:rPr>
      <w:rFonts w:eastAsia="Times New Roman"/>
      <w:b/>
      <w:bCs/>
      <w:lang w:eastAsia="ar-SA"/>
    </w:rPr>
  </w:style>
  <w:style w:type="paragraph" w:customStyle="1" w:styleId="xl98">
    <w:name w:val="xl98"/>
    <w:basedOn w:val="a0"/>
    <w:rsid w:val="002C1D6C"/>
    <w:pPr>
      <w:pBdr>
        <w:left w:val="single" w:sz="4" w:space="0" w:color="000000"/>
        <w:bottom w:val="single" w:sz="4" w:space="0" w:color="000000"/>
        <w:right w:val="single" w:sz="4" w:space="0" w:color="000000"/>
      </w:pBdr>
      <w:spacing w:before="280" w:after="280"/>
      <w:textAlignment w:val="center"/>
    </w:pPr>
    <w:rPr>
      <w:rFonts w:eastAsia="Times New Roman"/>
      <w:b/>
      <w:bCs/>
      <w:lang w:eastAsia="ar-SA"/>
    </w:rPr>
  </w:style>
  <w:style w:type="paragraph" w:customStyle="1" w:styleId="xl99">
    <w:name w:val="xl99"/>
    <w:basedOn w:val="a0"/>
    <w:rsid w:val="002C1D6C"/>
    <w:pPr>
      <w:pBdr>
        <w:top w:val="single" w:sz="4" w:space="0" w:color="000000"/>
        <w:left w:val="single" w:sz="4" w:space="0" w:color="000000"/>
        <w:right w:val="single" w:sz="4" w:space="0" w:color="000000"/>
      </w:pBdr>
      <w:spacing w:before="280" w:after="280"/>
      <w:textAlignment w:val="center"/>
    </w:pPr>
    <w:rPr>
      <w:rFonts w:eastAsia="Times New Roman"/>
      <w:b/>
      <w:bCs/>
      <w:lang w:eastAsia="ar-SA"/>
    </w:rPr>
  </w:style>
  <w:style w:type="paragraph" w:customStyle="1" w:styleId="xl100">
    <w:name w:val="xl100"/>
    <w:basedOn w:val="a0"/>
    <w:rsid w:val="002C1D6C"/>
    <w:pPr>
      <w:pBdr>
        <w:left w:val="single" w:sz="4" w:space="0" w:color="000000"/>
        <w:right w:val="single" w:sz="4" w:space="0" w:color="000000"/>
      </w:pBdr>
      <w:spacing w:before="280" w:after="280"/>
      <w:textAlignment w:val="center"/>
    </w:pPr>
    <w:rPr>
      <w:rFonts w:eastAsia="Times New Roman"/>
      <w:b/>
      <w:bCs/>
      <w:lang w:eastAsia="ar-SA"/>
    </w:rPr>
  </w:style>
  <w:style w:type="paragraph" w:customStyle="1" w:styleId="xl101">
    <w:name w:val="xl101"/>
    <w:basedOn w:val="a0"/>
    <w:rsid w:val="002C1D6C"/>
    <w:pPr>
      <w:pBdr>
        <w:top w:val="single" w:sz="4" w:space="0" w:color="000000"/>
        <w:left w:val="single" w:sz="4" w:space="0" w:color="000000"/>
        <w:bottom w:val="single" w:sz="4" w:space="0" w:color="000000"/>
        <w:right w:val="single" w:sz="4" w:space="0" w:color="000000"/>
      </w:pBdr>
      <w:spacing w:before="280" w:after="280"/>
      <w:jc w:val="center"/>
      <w:textAlignment w:val="center"/>
    </w:pPr>
    <w:rPr>
      <w:rFonts w:eastAsia="Times New Roman"/>
      <w:b/>
      <w:bCs/>
      <w:lang w:eastAsia="ar-SA"/>
    </w:rPr>
  </w:style>
  <w:style w:type="paragraph" w:customStyle="1" w:styleId="xl102">
    <w:name w:val="xl102"/>
    <w:basedOn w:val="a0"/>
    <w:rsid w:val="002C1D6C"/>
    <w:pPr>
      <w:pBdr>
        <w:top w:val="single" w:sz="4" w:space="0" w:color="000000"/>
        <w:left w:val="single" w:sz="4" w:space="0" w:color="000000"/>
        <w:bottom w:val="single" w:sz="4" w:space="0" w:color="000000"/>
        <w:right w:val="single" w:sz="4" w:space="0" w:color="000000"/>
      </w:pBdr>
      <w:spacing w:before="280" w:after="280"/>
      <w:jc w:val="center"/>
      <w:textAlignment w:val="center"/>
    </w:pPr>
    <w:rPr>
      <w:rFonts w:eastAsia="Times New Roman"/>
      <w:b/>
      <w:bCs/>
      <w:lang w:eastAsia="ar-SA"/>
    </w:rPr>
  </w:style>
  <w:style w:type="paragraph" w:customStyle="1" w:styleId="xl103">
    <w:name w:val="xl103"/>
    <w:basedOn w:val="a0"/>
    <w:rsid w:val="002C1D6C"/>
    <w:pPr>
      <w:pBdr>
        <w:left w:val="single" w:sz="4" w:space="0" w:color="000000"/>
        <w:right w:val="single" w:sz="4" w:space="0" w:color="000000"/>
      </w:pBdr>
      <w:spacing w:before="280" w:after="280"/>
      <w:textAlignment w:val="center"/>
    </w:pPr>
    <w:rPr>
      <w:rFonts w:eastAsia="Times New Roman"/>
      <w:lang w:eastAsia="ar-SA"/>
    </w:rPr>
  </w:style>
  <w:style w:type="paragraph" w:customStyle="1" w:styleId="xl104">
    <w:name w:val="xl104"/>
    <w:basedOn w:val="a0"/>
    <w:rsid w:val="002C1D6C"/>
    <w:pPr>
      <w:pBdr>
        <w:top w:val="single" w:sz="4" w:space="0" w:color="000000"/>
        <w:left w:val="single" w:sz="4" w:space="0" w:color="000000"/>
        <w:bottom w:val="single" w:sz="4" w:space="0" w:color="000000"/>
        <w:right w:val="single" w:sz="4" w:space="0" w:color="000000"/>
      </w:pBdr>
      <w:shd w:val="clear" w:color="auto" w:fill="CCFFFF"/>
      <w:spacing w:before="280" w:after="280"/>
      <w:jc w:val="center"/>
      <w:textAlignment w:val="center"/>
    </w:pPr>
    <w:rPr>
      <w:rFonts w:eastAsia="Times New Roman"/>
      <w:lang w:eastAsia="ar-SA"/>
    </w:rPr>
  </w:style>
  <w:style w:type="paragraph" w:customStyle="1" w:styleId="xl105">
    <w:name w:val="xl105"/>
    <w:basedOn w:val="a0"/>
    <w:rsid w:val="002C1D6C"/>
    <w:pPr>
      <w:pBdr>
        <w:top w:val="single" w:sz="4" w:space="0" w:color="000000"/>
        <w:left w:val="single" w:sz="4" w:space="0" w:color="000000"/>
        <w:right w:val="single" w:sz="4" w:space="0" w:color="000000"/>
      </w:pBdr>
      <w:spacing w:before="280" w:after="280"/>
      <w:jc w:val="center"/>
      <w:textAlignment w:val="center"/>
    </w:pPr>
    <w:rPr>
      <w:rFonts w:eastAsia="Times New Roman"/>
      <w:lang w:eastAsia="ar-SA"/>
    </w:rPr>
  </w:style>
  <w:style w:type="paragraph" w:customStyle="1" w:styleId="Se">
    <w:name w:val="S_Обычный с подчеркиванием"/>
    <w:basedOn w:val="a0"/>
    <w:rsid w:val="002C1D6C"/>
    <w:pPr>
      <w:spacing w:line="360" w:lineRule="auto"/>
      <w:ind w:firstLine="709"/>
      <w:jc w:val="both"/>
    </w:pPr>
    <w:rPr>
      <w:rFonts w:eastAsia="Times New Roman"/>
      <w:u w:val="single"/>
      <w:lang w:eastAsia="ar-SA"/>
    </w:rPr>
  </w:style>
  <w:style w:type="paragraph" w:customStyle="1" w:styleId="1ffe">
    <w:name w:val="Стиль1"/>
    <w:basedOn w:val="a0"/>
    <w:rsid w:val="002C1D6C"/>
    <w:pPr>
      <w:spacing w:line="360" w:lineRule="auto"/>
      <w:ind w:firstLine="540"/>
      <w:jc w:val="center"/>
    </w:pPr>
    <w:rPr>
      <w:rFonts w:eastAsia="Times New Roman"/>
      <w:b/>
      <w:lang w:eastAsia="ar-SA"/>
    </w:rPr>
  </w:style>
  <w:style w:type="paragraph" w:customStyle="1" w:styleId="2f0">
    <w:name w:val="Стиль2"/>
    <w:basedOn w:val="a0"/>
    <w:next w:val="1ffe"/>
    <w:rsid w:val="002C1D6C"/>
    <w:pPr>
      <w:spacing w:line="360" w:lineRule="auto"/>
      <w:ind w:right="-8" w:firstLine="720"/>
      <w:jc w:val="center"/>
    </w:pPr>
    <w:rPr>
      <w:rFonts w:eastAsia="Times New Roman"/>
      <w:b/>
      <w:caps/>
      <w:lang w:eastAsia="ar-SA"/>
    </w:rPr>
  </w:style>
  <w:style w:type="paragraph" w:customStyle="1" w:styleId="affffff1">
    <w:name w:val="Статья"/>
    <w:basedOn w:val="a0"/>
    <w:rsid w:val="002C1D6C"/>
    <w:pPr>
      <w:jc w:val="both"/>
    </w:pPr>
    <w:rPr>
      <w:rFonts w:eastAsia="Times New Roman"/>
      <w:lang w:eastAsia="ar-SA"/>
    </w:rPr>
  </w:style>
  <w:style w:type="paragraph" w:customStyle="1" w:styleId="affffff2">
    <w:name w:val="Заголовок таблици"/>
    <w:basedOn w:val="16"/>
    <w:rsid w:val="002C1D6C"/>
    <w:rPr>
      <w:sz w:val="22"/>
      <w:lang w:eastAsia="ar-SA"/>
    </w:rPr>
  </w:style>
  <w:style w:type="paragraph" w:customStyle="1" w:styleId="affffff3">
    <w:name w:val="Номер таблици"/>
    <w:basedOn w:val="a0"/>
    <w:next w:val="a0"/>
    <w:rsid w:val="002C1D6C"/>
    <w:pPr>
      <w:jc w:val="right"/>
    </w:pPr>
    <w:rPr>
      <w:rFonts w:eastAsia="Times New Roman"/>
      <w:b/>
      <w:sz w:val="20"/>
      <w:lang w:eastAsia="ar-SA"/>
    </w:rPr>
  </w:style>
  <w:style w:type="paragraph" w:customStyle="1" w:styleId="affffff4">
    <w:name w:val="Приложение"/>
    <w:basedOn w:val="a0"/>
    <w:next w:val="a0"/>
    <w:rsid w:val="002C1D6C"/>
    <w:pPr>
      <w:jc w:val="right"/>
    </w:pPr>
    <w:rPr>
      <w:rFonts w:eastAsia="Times New Roman"/>
      <w:sz w:val="20"/>
      <w:lang w:eastAsia="ar-SA"/>
    </w:rPr>
  </w:style>
  <w:style w:type="paragraph" w:customStyle="1" w:styleId="affffff5">
    <w:name w:val="Обычный по таблице"/>
    <w:basedOn w:val="a0"/>
    <w:rsid w:val="002C1D6C"/>
    <w:rPr>
      <w:rFonts w:eastAsia="Times New Roman"/>
      <w:lang w:eastAsia="ar-SA"/>
    </w:rPr>
  </w:style>
  <w:style w:type="paragraph" w:customStyle="1" w:styleId="font6">
    <w:name w:val="font6"/>
    <w:basedOn w:val="a0"/>
    <w:rsid w:val="002C1D6C"/>
    <w:pPr>
      <w:spacing w:before="280" w:after="280"/>
    </w:pPr>
    <w:rPr>
      <w:rFonts w:eastAsia="Times New Roman"/>
      <w:b/>
      <w:bCs/>
      <w:sz w:val="22"/>
      <w:szCs w:val="22"/>
      <w:lang w:eastAsia="ar-SA"/>
    </w:rPr>
  </w:style>
  <w:style w:type="paragraph" w:customStyle="1" w:styleId="xl23">
    <w:name w:val="xl23"/>
    <w:basedOn w:val="a0"/>
    <w:rsid w:val="002C1D6C"/>
    <w:pPr>
      <w:pBdr>
        <w:left w:val="single" w:sz="8" w:space="0" w:color="000000"/>
        <w:bottom w:val="single" w:sz="8" w:space="0" w:color="000000"/>
        <w:right w:val="single" w:sz="8" w:space="0" w:color="000000"/>
      </w:pBdr>
      <w:spacing w:before="280" w:after="280"/>
      <w:jc w:val="center"/>
    </w:pPr>
    <w:rPr>
      <w:rFonts w:eastAsia="Times New Roman"/>
      <w:lang w:eastAsia="ar-SA"/>
    </w:rPr>
  </w:style>
  <w:style w:type="paragraph" w:customStyle="1" w:styleId="1fff">
    <w:name w:val="Таблица 1 + Обычный"/>
    <w:basedOn w:val="a0"/>
    <w:rsid w:val="002C1D6C"/>
    <w:pPr>
      <w:spacing w:line="360" w:lineRule="auto"/>
      <w:jc w:val="right"/>
    </w:pPr>
    <w:rPr>
      <w:rFonts w:eastAsia="Times New Roman"/>
      <w:spacing w:val="2"/>
      <w:lang w:eastAsia="ar-SA"/>
    </w:rPr>
  </w:style>
  <w:style w:type="paragraph" w:customStyle="1" w:styleId="affffff6">
    <w:name w:val="Заголовок таблицы + Обычный"/>
    <w:basedOn w:val="a0"/>
    <w:rsid w:val="002C1D6C"/>
    <w:pPr>
      <w:shd w:val="clear" w:color="auto" w:fill="FFFFFF"/>
      <w:spacing w:line="360" w:lineRule="auto"/>
      <w:ind w:right="76"/>
      <w:jc w:val="right"/>
    </w:pPr>
    <w:rPr>
      <w:rFonts w:eastAsia="Times New Roman"/>
      <w:spacing w:val="2"/>
      <w:lang w:eastAsia="ar-SA"/>
    </w:rPr>
  </w:style>
  <w:style w:type="paragraph" w:customStyle="1" w:styleId="1fff0">
    <w:name w:val="Рисунок 1 + Обычный"/>
    <w:basedOn w:val="S1"/>
    <w:rsid w:val="002C1D6C"/>
    <w:pPr>
      <w:ind w:firstLine="0"/>
      <w:jc w:val="right"/>
    </w:pPr>
  </w:style>
  <w:style w:type="paragraph" w:customStyle="1" w:styleId="S00">
    <w:name w:val="Стиль S_Маркированный+Обычеый + Первая строка:  0 см"/>
    <w:basedOn w:val="a0"/>
    <w:rsid w:val="002C1D6C"/>
    <w:pPr>
      <w:tabs>
        <w:tab w:val="left" w:pos="1080"/>
      </w:tabs>
      <w:spacing w:line="360" w:lineRule="auto"/>
      <w:ind w:firstLine="720"/>
    </w:pPr>
    <w:rPr>
      <w:rFonts w:eastAsia="Times New Roman"/>
      <w:szCs w:val="20"/>
      <w:lang w:eastAsia="ar-SA"/>
    </w:rPr>
  </w:style>
  <w:style w:type="paragraph" w:customStyle="1" w:styleId="-S">
    <w:name w:val="- S_Маркированный"/>
    <w:basedOn w:val="a0"/>
    <w:rsid w:val="002C1D6C"/>
    <w:pPr>
      <w:spacing w:line="360" w:lineRule="auto"/>
      <w:jc w:val="both"/>
    </w:pPr>
    <w:rPr>
      <w:rFonts w:eastAsia="Times New Roman"/>
      <w:lang w:eastAsia="ar-SA"/>
    </w:rPr>
  </w:style>
  <w:style w:type="paragraph" w:customStyle="1" w:styleId="Sf">
    <w:name w:val="S_Обычный Знак Знак"/>
    <w:basedOn w:val="a0"/>
    <w:rsid w:val="002C1D6C"/>
    <w:pPr>
      <w:spacing w:line="360" w:lineRule="auto"/>
      <w:ind w:firstLine="709"/>
      <w:jc w:val="both"/>
    </w:pPr>
    <w:rPr>
      <w:rFonts w:eastAsia="Times New Roman"/>
      <w:lang w:eastAsia="ar-SA"/>
    </w:rPr>
  </w:style>
  <w:style w:type="paragraph" w:customStyle="1" w:styleId="1fff1">
    <w:name w:val="Рисунок 1"/>
    <w:basedOn w:val="a0"/>
    <w:rsid w:val="002C1D6C"/>
    <w:pPr>
      <w:spacing w:line="360" w:lineRule="auto"/>
      <w:ind w:left="1069"/>
      <w:jc w:val="right"/>
    </w:pPr>
    <w:rPr>
      <w:rFonts w:eastAsia="Times New Roman"/>
      <w:lang w:eastAsia="ar-SA"/>
    </w:rPr>
  </w:style>
  <w:style w:type="paragraph" w:customStyle="1" w:styleId="affffff7">
    <w:name w:val="Т"/>
    <w:basedOn w:val="a0"/>
    <w:rsid w:val="002C1D6C"/>
    <w:pPr>
      <w:spacing w:line="360" w:lineRule="auto"/>
      <w:ind w:right="-158"/>
      <w:jc w:val="right"/>
    </w:pPr>
    <w:rPr>
      <w:rFonts w:eastAsia="Times New Roman"/>
      <w:lang w:eastAsia="ar-SA"/>
    </w:rPr>
  </w:style>
  <w:style w:type="paragraph" w:customStyle="1" w:styleId="45">
    <w:name w:val="Стиль4"/>
    <w:basedOn w:val="a0"/>
    <w:rsid w:val="002C1D6C"/>
    <w:pPr>
      <w:spacing w:line="360" w:lineRule="auto"/>
      <w:jc w:val="both"/>
    </w:pPr>
    <w:rPr>
      <w:rFonts w:eastAsia="Times New Roman"/>
      <w:lang w:eastAsia="ar-SA"/>
    </w:rPr>
  </w:style>
  <w:style w:type="paragraph" w:customStyle="1" w:styleId="2TimesNewRoman12">
    <w:name w:val="Стиль Заголовок 2 + Times New Roman 12 пт не полужирный не курси..."/>
    <w:basedOn w:val="2"/>
    <w:rsid w:val="002C1D6C"/>
    <w:pPr>
      <w:tabs>
        <w:tab w:val="left" w:pos="570"/>
      </w:tabs>
      <w:spacing w:before="240" w:after="60" w:line="360" w:lineRule="auto"/>
      <w:jc w:val="both"/>
    </w:pPr>
    <w:rPr>
      <w:b w:val="0"/>
      <w:bCs w:val="0"/>
      <w:iCs w:val="0"/>
      <w:caps w:val="0"/>
      <w:szCs w:val="20"/>
      <w:lang w:eastAsia="ar-SA"/>
    </w:rPr>
  </w:style>
  <w:style w:type="paragraph" w:customStyle="1" w:styleId="S2254">
    <w:name w:val="Стиль S_Заголовок 2 + Слева:  254 см"/>
    <w:basedOn w:val="a0"/>
    <w:rsid w:val="002C1D6C"/>
    <w:pPr>
      <w:spacing w:line="360" w:lineRule="auto"/>
      <w:jc w:val="both"/>
    </w:pPr>
    <w:rPr>
      <w:rFonts w:eastAsia="Times New Roman"/>
      <w:szCs w:val="20"/>
      <w:lang w:eastAsia="ar-SA"/>
    </w:rPr>
  </w:style>
  <w:style w:type="paragraph" w:customStyle="1" w:styleId="55">
    <w:name w:val="Стиль5"/>
    <w:basedOn w:val="S2254"/>
    <w:rsid w:val="002C1D6C"/>
  </w:style>
  <w:style w:type="paragraph" w:customStyle="1" w:styleId="65">
    <w:name w:val="Стиль6"/>
    <w:basedOn w:val="a0"/>
    <w:rsid w:val="002C1D6C"/>
    <w:pPr>
      <w:spacing w:line="360" w:lineRule="auto"/>
      <w:jc w:val="both"/>
    </w:pPr>
    <w:rPr>
      <w:rFonts w:eastAsia="Times New Roman"/>
      <w:lang w:eastAsia="ar-SA"/>
    </w:rPr>
  </w:style>
  <w:style w:type="paragraph" w:customStyle="1" w:styleId="75">
    <w:name w:val="Стиль7"/>
    <w:basedOn w:val="a0"/>
    <w:rsid w:val="002C1D6C"/>
    <w:pPr>
      <w:keepNext/>
      <w:spacing w:before="240" w:after="60" w:line="360" w:lineRule="auto"/>
      <w:jc w:val="both"/>
    </w:pPr>
    <w:rPr>
      <w:rFonts w:eastAsia="Times New Roman"/>
      <w:bCs/>
      <w:iCs/>
      <w:lang w:eastAsia="ar-SA"/>
    </w:rPr>
  </w:style>
  <w:style w:type="paragraph" w:customStyle="1" w:styleId="100">
    <w:name w:val="Оглавление 10"/>
    <w:basedOn w:val="1f9"/>
    <w:rsid w:val="002C1D6C"/>
    <w:pPr>
      <w:tabs>
        <w:tab w:val="right" w:leader="dot" w:pos="14731"/>
      </w:tabs>
      <w:ind w:left="2547" w:firstLine="0"/>
    </w:pPr>
  </w:style>
  <w:style w:type="paragraph" w:customStyle="1" w:styleId="affffff8">
    <w:name w:val="Содержимое врезки"/>
    <w:basedOn w:val="a2"/>
    <w:rsid w:val="002C1D6C"/>
    <w:pPr>
      <w:spacing w:after="120" w:line="360" w:lineRule="auto"/>
      <w:ind w:firstLine="684"/>
      <w:jc w:val="both"/>
    </w:pPr>
    <w:rPr>
      <w:b w:val="0"/>
      <w:bCs w:val="0"/>
      <w:lang w:eastAsia="ar-SA"/>
    </w:rPr>
  </w:style>
  <w:style w:type="paragraph" w:customStyle="1" w:styleId="3e">
    <w:name w:val="Стиль3"/>
    <w:basedOn w:val="S"/>
    <w:rsid w:val="002C1D6C"/>
    <w:pPr>
      <w:ind w:left="1134" w:firstLine="6237"/>
    </w:pPr>
  </w:style>
  <w:style w:type="paragraph" w:customStyle="1" w:styleId="85">
    <w:name w:val="Стиль8"/>
    <w:basedOn w:val="3e"/>
    <w:rsid w:val="002C1D6C"/>
    <w:pPr>
      <w:ind w:left="9858" w:hanging="360"/>
    </w:pPr>
  </w:style>
  <w:style w:type="character" w:customStyle="1" w:styleId="S12">
    <w:name w:val="S_Маркированный Знак Знак1"/>
    <w:rsid w:val="002C1D6C"/>
    <w:rPr>
      <w:sz w:val="24"/>
      <w:szCs w:val="24"/>
      <w:lang w:val="ru-RU" w:eastAsia="ar-SA" w:bidi="ar-SA"/>
    </w:rPr>
  </w:style>
  <w:style w:type="character" w:customStyle="1" w:styleId="rvts23">
    <w:name w:val="rvts23"/>
    <w:basedOn w:val="a3"/>
    <w:rsid w:val="002C1D6C"/>
  </w:style>
  <w:style w:type="paragraph" w:customStyle="1" w:styleId="rvps59">
    <w:name w:val="rvps59"/>
    <w:basedOn w:val="a0"/>
    <w:rsid w:val="002C1D6C"/>
    <w:pPr>
      <w:spacing w:before="100" w:beforeAutospacing="1" w:after="100" w:afterAutospacing="1"/>
    </w:pPr>
    <w:rPr>
      <w:rFonts w:eastAsia="Times New Roman"/>
      <w:lang w:eastAsia="ru-RU"/>
    </w:rPr>
  </w:style>
  <w:style w:type="paragraph" w:customStyle="1" w:styleId="Style9">
    <w:name w:val="Style9"/>
    <w:basedOn w:val="a0"/>
    <w:rsid w:val="002C1D6C"/>
    <w:pPr>
      <w:widowControl w:val="0"/>
      <w:autoSpaceDE w:val="0"/>
      <w:autoSpaceDN w:val="0"/>
      <w:adjustRightInd w:val="0"/>
      <w:spacing w:line="254" w:lineRule="exact"/>
      <w:jc w:val="both"/>
    </w:pPr>
    <w:rPr>
      <w:rFonts w:eastAsia="Times New Roman"/>
      <w:lang w:eastAsia="ru-RU"/>
    </w:rPr>
  </w:style>
  <w:style w:type="paragraph" w:customStyle="1" w:styleId="Style15">
    <w:name w:val="Style15"/>
    <w:basedOn w:val="a0"/>
    <w:rsid w:val="002C1D6C"/>
    <w:pPr>
      <w:widowControl w:val="0"/>
      <w:autoSpaceDE w:val="0"/>
      <w:autoSpaceDN w:val="0"/>
      <w:adjustRightInd w:val="0"/>
      <w:spacing w:line="281" w:lineRule="exact"/>
      <w:jc w:val="both"/>
    </w:pPr>
    <w:rPr>
      <w:rFonts w:eastAsia="Times New Roman"/>
      <w:lang w:eastAsia="ru-RU"/>
    </w:rPr>
  </w:style>
  <w:style w:type="character" w:customStyle="1" w:styleId="FontStyle93">
    <w:name w:val="Font Style93"/>
    <w:rsid w:val="002C1D6C"/>
    <w:rPr>
      <w:rFonts w:ascii="Times New Roman" w:hAnsi="Times New Roman" w:cs="Times New Roman"/>
      <w:spacing w:val="20"/>
      <w:sz w:val="18"/>
      <w:szCs w:val="18"/>
    </w:rPr>
  </w:style>
  <w:style w:type="paragraph" w:customStyle="1" w:styleId="Style13">
    <w:name w:val="Style13"/>
    <w:basedOn w:val="a0"/>
    <w:rsid w:val="002C1D6C"/>
    <w:pPr>
      <w:widowControl w:val="0"/>
      <w:autoSpaceDE w:val="0"/>
      <w:autoSpaceDN w:val="0"/>
      <w:adjustRightInd w:val="0"/>
    </w:pPr>
    <w:rPr>
      <w:rFonts w:eastAsia="Times New Roman"/>
      <w:lang w:eastAsia="ru-RU"/>
    </w:rPr>
  </w:style>
  <w:style w:type="paragraph" w:customStyle="1" w:styleId="Style37">
    <w:name w:val="Style37"/>
    <w:basedOn w:val="a0"/>
    <w:rsid w:val="002C1D6C"/>
    <w:pPr>
      <w:widowControl w:val="0"/>
      <w:autoSpaceDE w:val="0"/>
      <w:autoSpaceDN w:val="0"/>
      <w:adjustRightInd w:val="0"/>
    </w:pPr>
    <w:rPr>
      <w:rFonts w:eastAsia="Times New Roman"/>
      <w:lang w:eastAsia="ru-RU"/>
    </w:rPr>
  </w:style>
  <w:style w:type="paragraph" w:customStyle="1" w:styleId="Style38">
    <w:name w:val="Style38"/>
    <w:basedOn w:val="a0"/>
    <w:rsid w:val="002C1D6C"/>
    <w:pPr>
      <w:widowControl w:val="0"/>
      <w:autoSpaceDE w:val="0"/>
      <w:autoSpaceDN w:val="0"/>
      <w:adjustRightInd w:val="0"/>
      <w:jc w:val="center"/>
    </w:pPr>
    <w:rPr>
      <w:rFonts w:eastAsia="Times New Roman"/>
      <w:lang w:eastAsia="ru-RU"/>
    </w:rPr>
  </w:style>
  <w:style w:type="paragraph" w:customStyle="1" w:styleId="Style39">
    <w:name w:val="Style39"/>
    <w:basedOn w:val="a0"/>
    <w:rsid w:val="002C1D6C"/>
    <w:pPr>
      <w:widowControl w:val="0"/>
      <w:autoSpaceDE w:val="0"/>
      <w:autoSpaceDN w:val="0"/>
      <w:adjustRightInd w:val="0"/>
      <w:spacing w:line="209" w:lineRule="exact"/>
      <w:jc w:val="center"/>
    </w:pPr>
    <w:rPr>
      <w:rFonts w:eastAsia="Times New Roman"/>
      <w:lang w:eastAsia="ru-RU"/>
    </w:rPr>
  </w:style>
  <w:style w:type="character" w:customStyle="1" w:styleId="FontStyle74">
    <w:name w:val="Font Style74"/>
    <w:rsid w:val="002C1D6C"/>
    <w:rPr>
      <w:rFonts w:ascii="Times New Roman" w:hAnsi="Times New Roman" w:cs="Times New Roman"/>
      <w:b/>
      <w:bCs/>
      <w:spacing w:val="10"/>
      <w:sz w:val="16"/>
      <w:szCs w:val="16"/>
    </w:rPr>
  </w:style>
  <w:style w:type="character" w:customStyle="1" w:styleId="FontStyle85">
    <w:name w:val="Font Style85"/>
    <w:rsid w:val="002C1D6C"/>
    <w:rPr>
      <w:rFonts w:ascii="Times New Roman" w:hAnsi="Times New Roman" w:cs="Times New Roman"/>
      <w:b/>
      <w:bCs/>
      <w:spacing w:val="10"/>
      <w:sz w:val="18"/>
      <w:szCs w:val="18"/>
    </w:rPr>
  </w:style>
  <w:style w:type="character" w:customStyle="1" w:styleId="FontStyle92">
    <w:name w:val="Font Style92"/>
    <w:rsid w:val="002C1D6C"/>
    <w:rPr>
      <w:rFonts w:ascii="Times New Roman" w:hAnsi="Times New Roman" w:cs="Times New Roman"/>
      <w:spacing w:val="20"/>
      <w:sz w:val="18"/>
      <w:szCs w:val="18"/>
    </w:rPr>
  </w:style>
  <w:style w:type="character" w:customStyle="1" w:styleId="FontStyle102">
    <w:name w:val="Font Style102"/>
    <w:rsid w:val="002C1D6C"/>
    <w:rPr>
      <w:rFonts w:ascii="Times New Roman" w:hAnsi="Times New Roman" w:cs="Times New Roman"/>
      <w:b/>
      <w:bCs/>
      <w:i/>
      <w:iCs/>
      <w:spacing w:val="-10"/>
      <w:sz w:val="18"/>
      <w:szCs w:val="18"/>
    </w:rPr>
  </w:style>
  <w:style w:type="paragraph" w:customStyle="1" w:styleId="Style40">
    <w:name w:val="Style40"/>
    <w:basedOn w:val="a0"/>
    <w:rsid w:val="002C1D6C"/>
    <w:pPr>
      <w:widowControl w:val="0"/>
      <w:autoSpaceDE w:val="0"/>
      <w:autoSpaceDN w:val="0"/>
      <w:adjustRightInd w:val="0"/>
      <w:spacing w:line="257" w:lineRule="exact"/>
      <w:ind w:firstLine="410"/>
      <w:jc w:val="both"/>
    </w:pPr>
    <w:rPr>
      <w:rFonts w:eastAsia="Times New Roman"/>
      <w:lang w:eastAsia="ru-RU"/>
    </w:rPr>
  </w:style>
  <w:style w:type="character" w:customStyle="1" w:styleId="FontStyle91">
    <w:name w:val="Font Style91"/>
    <w:rsid w:val="002C1D6C"/>
    <w:rPr>
      <w:rFonts w:ascii="Times New Roman" w:hAnsi="Times New Roman" w:cs="Times New Roman"/>
      <w:sz w:val="18"/>
      <w:szCs w:val="18"/>
    </w:rPr>
  </w:style>
  <w:style w:type="paragraph" w:customStyle="1" w:styleId="Style11">
    <w:name w:val="Style11"/>
    <w:basedOn w:val="a0"/>
    <w:rsid w:val="002C1D6C"/>
    <w:pPr>
      <w:widowControl w:val="0"/>
      <w:autoSpaceDE w:val="0"/>
      <w:autoSpaceDN w:val="0"/>
      <w:adjustRightInd w:val="0"/>
      <w:spacing w:line="253" w:lineRule="exact"/>
      <w:ind w:firstLine="691"/>
      <w:jc w:val="both"/>
    </w:pPr>
    <w:rPr>
      <w:rFonts w:eastAsia="Times New Roman"/>
      <w:lang w:eastAsia="ru-RU"/>
    </w:rPr>
  </w:style>
  <w:style w:type="paragraph" w:customStyle="1" w:styleId="Style47">
    <w:name w:val="Style47"/>
    <w:basedOn w:val="a0"/>
    <w:rsid w:val="002C1D6C"/>
    <w:pPr>
      <w:widowControl w:val="0"/>
      <w:autoSpaceDE w:val="0"/>
      <w:autoSpaceDN w:val="0"/>
      <w:adjustRightInd w:val="0"/>
    </w:pPr>
    <w:rPr>
      <w:rFonts w:eastAsia="Times New Roman"/>
      <w:lang w:eastAsia="ru-RU"/>
    </w:rPr>
  </w:style>
  <w:style w:type="paragraph" w:customStyle="1" w:styleId="Style51">
    <w:name w:val="Style51"/>
    <w:basedOn w:val="a0"/>
    <w:rsid w:val="002C1D6C"/>
    <w:pPr>
      <w:widowControl w:val="0"/>
      <w:autoSpaceDE w:val="0"/>
      <w:autoSpaceDN w:val="0"/>
      <w:adjustRightInd w:val="0"/>
    </w:pPr>
    <w:rPr>
      <w:rFonts w:eastAsia="Times New Roman"/>
      <w:lang w:eastAsia="ru-RU"/>
    </w:rPr>
  </w:style>
  <w:style w:type="character" w:customStyle="1" w:styleId="FontStyle75">
    <w:name w:val="Font Style75"/>
    <w:rsid w:val="002C1D6C"/>
    <w:rPr>
      <w:rFonts w:ascii="Times New Roman" w:hAnsi="Times New Roman" w:cs="Times New Roman"/>
      <w:spacing w:val="10"/>
      <w:sz w:val="16"/>
      <w:szCs w:val="16"/>
    </w:rPr>
  </w:style>
  <w:style w:type="character" w:customStyle="1" w:styleId="FontStyle77">
    <w:name w:val="Font Style77"/>
    <w:rsid w:val="002C1D6C"/>
    <w:rPr>
      <w:rFonts w:ascii="Times New Roman" w:hAnsi="Times New Roman" w:cs="Times New Roman"/>
      <w:b/>
      <w:bCs/>
      <w:smallCaps/>
      <w:spacing w:val="10"/>
      <w:sz w:val="14"/>
      <w:szCs w:val="14"/>
    </w:rPr>
  </w:style>
  <w:style w:type="character" w:customStyle="1" w:styleId="FontStyle81">
    <w:name w:val="Font Style81"/>
    <w:rsid w:val="002C1D6C"/>
    <w:rPr>
      <w:rFonts w:ascii="Times New Roman" w:hAnsi="Times New Roman" w:cs="Times New Roman"/>
      <w:b/>
      <w:bCs/>
      <w:sz w:val="8"/>
      <w:szCs w:val="8"/>
    </w:rPr>
  </w:style>
  <w:style w:type="paragraph" w:customStyle="1" w:styleId="Style44">
    <w:name w:val="Style44"/>
    <w:basedOn w:val="a0"/>
    <w:rsid w:val="002C1D6C"/>
    <w:pPr>
      <w:widowControl w:val="0"/>
      <w:autoSpaceDE w:val="0"/>
      <w:autoSpaceDN w:val="0"/>
      <w:adjustRightInd w:val="0"/>
      <w:spacing w:line="278" w:lineRule="exact"/>
      <w:ind w:firstLine="288"/>
      <w:jc w:val="both"/>
    </w:pPr>
    <w:rPr>
      <w:rFonts w:eastAsia="Times New Roman"/>
      <w:lang w:eastAsia="ru-RU"/>
    </w:rPr>
  </w:style>
  <w:style w:type="paragraph" w:customStyle="1" w:styleId="Style5">
    <w:name w:val="Style5"/>
    <w:basedOn w:val="a0"/>
    <w:rsid w:val="002C1D6C"/>
    <w:pPr>
      <w:widowControl w:val="0"/>
      <w:autoSpaceDE w:val="0"/>
      <w:autoSpaceDN w:val="0"/>
      <w:adjustRightInd w:val="0"/>
      <w:spacing w:line="256" w:lineRule="exact"/>
    </w:pPr>
    <w:rPr>
      <w:rFonts w:eastAsia="Times New Roman"/>
      <w:lang w:eastAsia="ru-RU"/>
    </w:rPr>
  </w:style>
  <w:style w:type="paragraph" w:customStyle="1" w:styleId="Style46">
    <w:name w:val="Style46"/>
    <w:basedOn w:val="a0"/>
    <w:rsid w:val="002C1D6C"/>
    <w:pPr>
      <w:widowControl w:val="0"/>
      <w:autoSpaceDE w:val="0"/>
      <w:autoSpaceDN w:val="0"/>
      <w:adjustRightInd w:val="0"/>
      <w:spacing w:line="252" w:lineRule="exact"/>
      <w:ind w:firstLine="569"/>
    </w:pPr>
    <w:rPr>
      <w:rFonts w:eastAsia="Times New Roman"/>
      <w:lang w:eastAsia="ru-RU"/>
    </w:rPr>
  </w:style>
  <w:style w:type="character" w:customStyle="1" w:styleId="FontStyle76">
    <w:name w:val="Font Style76"/>
    <w:rsid w:val="002C1D6C"/>
    <w:rPr>
      <w:rFonts w:ascii="Trebuchet MS" w:hAnsi="Trebuchet MS" w:cs="Trebuchet MS"/>
      <w:i/>
      <w:iCs/>
      <w:sz w:val="16"/>
      <w:szCs w:val="16"/>
    </w:rPr>
  </w:style>
  <w:style w:type="paragraph" w:customStyle="1" w:styleId="Style7">
    <w:name w:val="Style7"/>
    <w:basedOn w:val="a0"/>
    <w:rsid w:val="002C1D6C"/>
    <w:pPr>
      <w:widowControl w:val="0"/>
      <w:autoSpaceDE w:val="0"/>
      <w:autoSpaceDN w:val="0"/>
      <w:adjustRightInd w:val="0"/>
      <w:spacing w:line="252" w:lineRule="exact"/>
      <w:ind w:firstLine="720"/>
    </w:pPr>
    <w:rPr>
      <w:rFonts w:eastAsia="Times New Roman"/>
      <w:lang w:eastAsia="ru-RU"/>
    </w:rPr>
  </w:style>
  <w:style w:type="paragraph" w:customStyle="1" w:styleId="Style3">
    <w:name w:val="Style3"/>
    <w:basedOn w:val="a0"/>
    <w:rsid w:val="002C1D6C"/>
    <w:pPr>
      <w:widowControl w:val="0"/>
      <w:autoSpaceDE w:val="0"/>
      <w:autoSpaceDN w:val="0"/>
      <w:adjustRightInd w:val="0"/>
      <w:spacing w:line="295" w:lineRule="exact"/>
      <w:jc w:val="both"/>
    </w:pPr>
    <w:rPr>
      <w:rFonts w:eastAsia="Times New Roman"/>
      <w:lang w:eastAsia="ru-RU"/>
    </w:rPr>
  </w:style>
  <w:style w:type="paragraph" w:customStyle="1" w:styleId="Style6">
    <w:name w:val="Style6"/>
    <w:basedOn w:val="a0"/>
    <w:rsid w:val="002C1D6C"/>
    <w:pPr>
      <w:widowControl w:val="0"/>
      <w:autoSpaceDE w:val="0"/>
      <w:autoSpaceDN w:val="0"/>
      <w:adjustRightInd w:val="0"/>
      <w:spacing w:line="253" w:lineRule="exact"/>
    </w:pPr>
    <w:rPr>
      <w:rFonts w:eastAsia="Times New Roman"/>
      <w:lang w:eastAsia="ru-RU"/>
    </w:rPr>
  </w:style>
  <w:style w:type="paragraph" w:customStyle="1" w:styleId="Style24">
    <w:name w:val="Style24"/>
    <w:basedOn w:val="a0"/>
    <w:rsid w:val="002C1D6C"/>
    <w:pPr>
      <w:widowControl w:val="0"/>
      <w:autoSpaceDE w:val="0"/>
      <w:autoSpaceDN w:val="0"/>
      <w:adjustRightInd w:val="0"/>
      <w:spacing w:line="274" w:lineRule="exact"/>
    </w:pPr>
    <w:rPr>
      <w:rFonts w:eastAsia="Times New Roman"/>
      <w:lang w:eastAsia="ru-RU"/>
    </w:rPr>
  </w:style>
  <w:style w:type="paragraph" w:customStyle="1" w:styleId="Style59">
    <w:name w:val="Style59"/>
    <w:basedOn w:val="a0"/>
    <w:rsid w:val="002C1D6C"/>
    <w:pPr>
      <w:widowControl w:val="0"/>
      <w:autoSpaceDE w:val="0"/>
      <w:autoSpaceDN w:val="0"/>
      <w:adjustRightInd w:val="0"/>
      <w:jc w:val="right"/>
    </w:pPr>
    <w:rPr>
      <w:rFonts w:eastAsia="Times New Roman"/>
      <w:lang w:eastAsia="ru-RU"/>
    </w:rPr>
  </w:style>
  <w:style w:type="paragraph" w:customStyle="1" w:styleId="Style65">
    <w:name w:val="Style65"/>
    <w:basedOn w:val="a0"/>
    <w:rsid w:val="002C1D6C"/>
    <w:pPr>
      <w:widowControl w:val="0"/>
      <w:autoSpaceDE w:val="0"/>
      <w:autoSpaceDN w:val="0"/>
      <w:adjustRightInd w:val="0"/>
      <w:spacing w:line="278" w:lineRule="exact"/>
      <w:ind w:firstLine="310"/>
      <w:jc w:val="both"/>
    </w:pPr>
    <w:rPr>
      <w:rFonts w:eastAsia="Times New Roman"/>
      <w:lang w:eastAsia="ru-RU"/>
    </w:rPr>
  </w:style>
  <w:style w:type="paragraph" w:customStyle="1" w:styleId="Style27">
    <w:name w:val="Style27"/>
    <w:basedOn w:val="a0"/>
    <w:rsid w:val="002C1D6C"/>
    <w:pPr>
      <w:widowControl w:val="0"/>
      <w:autoSpaceDE w:val="0"/>
      <w:autoSpaceDN w:val="0"/>
      <w:adjustRightInd w:val="0"/>
      <w:spacing w:line="274" w:lineRule="exact"/>
      <w:ind w:firstLine="720"/>
    </w:pPr>
    <w:rPr>
      <w:rFonts w:eastAsia="Times New Roman"/>
      <w:lang w:eastAsia="ru-RU"/>
    </w:rPr>
  </w:style>
  <w:style w:type="paragraph" w:customStyle="1" w:styleId="Style18">
    <w:name w:val="Style18"/>
    <w:basedOn w:val="a0"/>
    <w:rsid w:val="002C1D6C"/>
    <w:pPr>
      <w:widowControl w:val="0"/>
      <w:autoSpaceDE w:val="0"/>
      <w:autoSpaceDN w:val="0"/>
      <w:adjustRightInd w:val="0"/>
      <w:spacing w:line="281" w:lineRule="exact"/>
      <w:ind w:firstLine="382"/>
      <w:jc w:val="both"/>
    </w:pPr>
    <w:rPr>
      <w:rFonts w:eastAsia="Times New Roman"/>
      <w:lang w:eastAsia="ru-RU"/>
    </w:rPr>
  </w:style>
  <w:style w:type="paragraph" w:customStyle="1" w:styleId="Style20">
    <w:name w:val="Style20"/>
    <w:basedOn w:val="a0"/>
    <w:rsid w:val="002C1D6C"/>
    <w:pPr>
      <w:widowControl w:val="0"/>
      <w:autoSpaceDE w:val="0"/>
      <w:autoSpaceDN w:val="0"/>
      <w:adjustRightInd w:val="0"/>
      <w:jc w:val="center"/>
    </w:pPr>
    <w:rPr>
      <w:rFonts w:eastAsia="Times New Roman"/>
      <w:lang w:eastAsia="ru-RU"/>
    </w:rPr>
  </w:style>
  <w:style w:type="paragraph" w:customStyle="1" w:styleId="Style49">
    <w:name w:val="Style49"/>
    <w:basedOn w:val="a0"/>
    <w:rsid w:val="002C1D6C"/>
    <w:pPr>
      <w:widowControl w:val="0"/>
      <w:autoSpaceDE w:val="0"/>
      <w:autoSpaceDN w:val="0"/>
      <w:adjustRightInd w:val="0"/>
      <w:spacing w:line="256" w:lineRule="exact"/>
      <w:ind w:firstLine="684"/>
      <w:jc w:val="both"/>
    </w:pPr>
    <w:rPr>
      <w:rFonts w:eastAsia="Times New Roman"/>
      <w:lang w:eastAsia="ru-RU"/>
    </w:rPr>
  </w:style>
  <w:style w:type="paragraph" w:customStyle="1" w:styleId="Style60">
    <w:name w:val="Style60"/>
    <w:basedOn w:val="a0"/>
    <w:rsid w:val="002C1D6C"/>
    <w:pPr>
      <w:widowControl w:val="0"/>
      <w:autoSpaceDE w:val="0"/>
      <w:autoSpaceDN w:val="0"/>
      <w:adjustRightInd w:val="0"/>
    </w:pPr>
    <w:rPr>
      <w:rFonts w:eastAsia="Times New Roman"/>
      <w:lang w:eastAsia="ru-RU"/>
    </w:rPr>
  </w:style>
  <w:style w:type="paragraph" w:customStyle="1" w:styleId="Style61">
    <w:name w:val="Style61"/>
    <w:basedOn w:val="a0"/>
    <w:rsid w:val="002C1D6C"/>
    <w:pPr>
      <w:widowControl w:val="0"/>
      <w:autoSpaceDE w:val="0"/>
      <w:autoSpaceDN w:val="0"/>
      <w:adjustRightInd w:val="0"/>
      <w:spacing w:line="252" w:lineRule="exact"/>
      <w:ind w:firstLine="698"/>
    </w:pPr>
    <w:rPr>
      <w:rFonts w:eastAsia="Times New Roman"/>
      <w:lang w:eastAsia="ru-RU"/>
    </w:rPr>
  </w:style>
  <w:style w:type="character" w:customStyle="1" w:styleId="FontStyle101">
    <w:name w:val="Font Style101"/>
    <w:rsid w:val="002C1D6C"/>
    <w:rPr>
      <w:rFonts w:ascii="Times New Roman" w:hAnsi="Times New Roman" w:cs="Times New Roman"/>
      <w:b/>
      <w:bCs/>
      <w:sz w:val="18"/>
      <w:szCs w:val="18"/>
    </w:rPr>
  </w:style>
  <w:style w:type="paragraph" w:customStyle="1" w:styleId="Style8">
    <w:name w:val="Style8"/>
    <w:basedOn w:val="a0"/>
    <w:rsid w:val="002C1D6C"/>
    <w:pPr>
      <w:widowControl w:val="0"/>
      <w:autoSpaceDE w:val="0"/>
      <w:autoSpaceDN w:val="0"/>
      <w:adjustRightInd w:val="0"/>
      <w:spacing w:line="288" w:lineRule="exact"/>
      <w:ind w:firstLine="706"/>
      <w:jc w:val="both"/>
    </w:pPr>
    <w:rPr>
      <w:rFonts w:eastAsia="Times New Roman"/>
      <w:lang w:eastAsia="ru-RU"/>
    </w:rPr>
  </w:style>
  <w:style w:type="character" w:customStyle="1" w:styleId="FontStyle60">
    <w:name w:val="Font Style60"/>
    <w:rsid w:val="002C1D6C"/>
    <w:rPr>
      <w:rFonts w:ascii="Times New Roman" w:hAnsi="Times New Roman" w:cs="Times New Roman"/>
      <w:sz w:val="22"/>
      <w:szCs w:val="22"/>
    </w:rPr>
  </w:style>
  <w:style w:type="character" w:customStyle="1" w:styleId="FontStyle61">
    <w:name w:val="Font Style61"/>
    <w:rsid w:val="002C1D6C"/>
    <w:rPr>
      <w:rFonts w:ascii="Times New Roman" w:hAnsi="Times New Roman" w:cs="Times New Roman"/>
      <w:b/>
      <w:bCs/>
      <w:sz w:val="24"/>
      <w:szCs w:val="24"/>
    </w:rPr>
  </w:style>
  <w:style w:type="character" w:customStyle="1" w:styleId="FontStyle62">
    <w:name w:val="Font Style62"/>
    <w:rsid w:val="002C1D6C"/>
    <w:rPr>
      <w:rFonts w:ascii="Times New Roman" w:hAnsi="Times New Roman" w:cs="Times New Roman"/>
      <w:sz w:val="14"/>
      <w:szCs w:val="14"/>
    </w:rPr>
  </w:style>
  <w:style w:type="paragraph" w:customStyle="1" w:styleId="Style10">
    <w:name w:val="Style10"/>
    <w:basedOn w:val="a0"/>
    <w:rsid w:val="002C1D6C"/>
    <w:pPr>
      <w:widowControl w:val="0"/>
      <w:autoSpaceDE w:val="0"/>
      <w:autoSpaceDN w:val="0"/>
      <w:adjustRightInd w:val="0"/>
    </w:pPr>
    <w:rPr>
      <w:rFonts w:eastAsia="Times New Roman"/>
      <w:lang w:eastAsia="ru-RU"/>
    </w:rPr>
  </w:style>
  <w:style w:type="paragraph" w:customStyle="1" w:styleId="Style35">
    <w:name w:val="Style35"/>
    <w:basedOn w:val="a0"/>
    <w:rsid w:val="002C1D6C"/>
    <w:pPr>
      <w:widowControl w:val="0"/>
      <w:autoSpaceDE w:val="0"/>
      <w:autoSpaceDN w:val="0"/>
      <w:adjustRightInd w:val="0"/>
      <w:spacing w:line="281" w:lineRule="exact"/>
    </w:pPr>
    <w:rPr>
      <w:rFonts w:eastAsia="Times New Roman"/>
      <w:lang w:eastAsia="ru-RU"/>
    </w:rPr>
  </w:style>
  <w:style w:type="character" w:styleId="affffff9">
    <w:name w:val="FollowedHyperlink"/>
    <w:rsid w:val="002C1D6C"/>
    <w:rPr>
      <w:color w:val="800080"/>
      <w:u w:val="single"/>
    </w:rPr>
  </w:style>
  <w:style w:type="character" w:customStyle="1" w:styleId="affffffa">
    <w:name w:val="Цветовое выделение"/>
    <w:uiPriority w:val="99"/>
    <w:rsid w:val="002C1D6C"/>
    <w:rPr>
      <w:b/>
      <w:color w:val="000080"/>
    </w:rPr>
  </w:style>
  <w:style w:type="character" w:customStyle="1" w:styleId="affffffb">
    <w:name w:val="Гипертекстовая ссылка"/>
    <w:uiPriority w:val="99"/>
    <w:rsid w:val="002C1D6C"/>
    <w:rPr>
      <w:rFonts w:cs="Times New Roman"/>
      <w:b/>
      <w:color w:val="0000FF"/>
      <w:sz w:val="28"/>
      <w:szCs w:val="28"/>
      <w:u w:val="single"/>
    </w:rPr>
  </w:style>
  <w:style w:type="paragraph" w:styleId="affffffc">
    <w:name w:val="TOC Heading"/>
    <w:basedOn w:val="1"/>
    <w:next w:val="a0"/>
    <w:uiPriority w:val="39"/>
    <w:semiHidden/>
    <w:unhideWhenUsed/>
    <w:qFormat/>
    <w:rsid w:val="002C1D6C"/>
    <w:pPr>
      <w:keepNext w:val="0"/>
      <w:tabs>
        <w:tab w:val="num" w:pos="0"/>
      </w:tabs>
      <w:spacing w:before="480" w:line="276" w:lineRule="auto"/>
      <w:ind w:left="1389" w:hanging="567"/>
      <w:outlineLvl w:val="9"/>
    </w:pPr>
    <w:rPr>
      <w:rFonts w:ascii="Cambria" w:eastAsia="Times New Roman" w:hAnsi="Cambria" w:cs="Times New Roman"/>
      <w:bCs/>
      <w:color w:val="365F91"/>
      <w:sz w:val="28"/>
      <w:szCs w:val="24"/>
      <w:lang w:val="x-none" w:eastAsia="en-US"/>
    </w:rPr>
  </w:style>
  <w:style w:type="character" w:customStyle="1" w:styleId="Sc">
    <w:name w:val="S_Таблица Знак Знак"/>
    <w:link w:val="S"/>
    <w:rsid w:val="002C1D6C"/>
    <w:rPr>
      <w:rFonts w:ascii="Times New Roman" w:eastAsia="Times New Roman" w:hAnsi="Times New Roman" w:cs="Times New Roman"/>
      <w:kern w:val="0"/>
      <w:sz w:val="24"/>
      <w:szCs w:val="24"/>
      <w:lang w:val="x-none" w:eastAsia="ar-SA"/>
      <w14:ligatures w14:val="none"/>
    </w:rPr>
  </w:style>
  <w:style w:type="paragraph" w:customStyle="1" w:styleId="affffffd">
    <w:name w:val="Абзац"/>
    <w:basedOn w:val="a0"/>
    <w:link w:val="affffffe"/>
    <w:qFormat/>
    <w:rsid w:val="002C1D6C"/>
    <w:pPr>
      <w:spacing w:before="120" w:after="60"/>
      <w:ind w:firstLine="567"/>
      <w:jc w:val="both"/>
    </w:pPr>
    <w:rPr>
      <w:rFonts w:eastAsia="Times New Roman"/>
      <w:lang w:val="x-none" w:eastAsia="x-none"/>
    </w:rPr>
  </w:style>
  <w:style w:type="character" w:customStyle="1" w:styleId="affffffe">
    <w:name w:val="Абзац Знак"/>
    <w:link w:val="affffffd"/>
    <w:rsid w:val="002C1D6C"/>
    <w:rPr>
      <w:rFonts w:ascii="Times New Roman" w:eastAsia="Times New Roman" w:hAnsi="Times New Roman" w:cs="Times New Roman"/>
      <w:kern w:val="0"/>
      <w:sz w:val="24"/>
      <w:szCs w:val="24"/>
      <w:lang w:val="x-none" w:eastAsia="x-none"/>
      <w14:ligatures w14:val="none"/>
    </w:rPr>
  </w:style>
  <w:style w:type="paragraph" w:customStyle="1" w:styleId="afffffff">
    <w:name w:val="таблица"/>
    <w:basedOn w:val="a2"/>
    <w:rsid w:val="002C1D6C"/>
    <w:pPr>
      <w:jc w:val="both"/>
    </w:pPr>
    <w:rPr>
      <w:b w:val="0"/>
      <w:bCs w:val="0"/>
      <w:szCs w:val="20"/>
    </w:rPr>
  </w:style>
  <w:style w:type="character" w:customStyle="1" w:styleId="af2">
    <w:name w:val="Обычный (Интернет) Знак"/>
    <w:aliases w:val="Обычный (веб) Знак1,Обычный (веб) Знак Знак,Обычный (Web) Знак Знак,Обычный (Web) Знак Знак Знак Знак Знак Знак,Обычный (Web) Знак Знак Знак Знак1,Обычный (Web) Знак Знак Знак Знак Знак1,Обычный (Web) Знак1,Обычный (веб)3 Знак"/>
    <w:link w:val="af1"/>
    <w:locked/>
    <w:rsid w:val="002C1D6C"/>
    <w:rPr>
      <w:rFonts w:ascii="Verdana" w:eastAsia="Times New Roman" w:hAnsi="Verdana" w:cs="Times New Roman"/>
      <w:color w:val="000000"/>
      <w:kern w:val="0"/>
      <w:sz w:val="18"/>
      <w:szCs w:val="18"/>
      <w:lang w:val="x-none" w:eastAsia="x-none"/>
      <w14:ligatures w14:val="none"/>
    </w:rPr>
  </w:style>
  <w:style w:type="character" w:customStyle="1" w:styleId="apple-converted-space">
    <w:name w:val="apple-converted-space"/>
    <w:rsid w:val="002C1D6C"/>
  </w:style>
  <w:style w:type="paragraph" w:customStyle="1" w:styleId="1fff2">
    <w:name w:val="Знак Знак Знак Знак Знак Знак Знак Знак1 Знак"/>
    <w:basedOn w:val="a0"/>
    <w:rsid w:val="002C1D6C"/>
    <w:pPr>
      <w:spacing w:before="100" w:beforeAutospacing="1" w:after="100" w:afterAutospacing="1"/>
    </w:pPr>
    <w:rPr>
      <w:rFonts w:ascii="Tahoma" w:eastAsia="Times New Roman" w:hAnsi="Tahoma"/>
      <w:sz w:val="20"/>
      <w:szCs w:val="20"/>
      <w:lang w:val="en-US" w:eastAsia="en-US"/>
    </w:rPr>
  </w:style>
  <w:style w:type="character" w:customStyle="1" w:styleId="2f1">
    <w:name w:val="Основной текст с отступом Знак2 Знак"/>
    <w:aliases w:val="Основной текст с отступом Знак Знак1 Знак,Основной текст с отступом Знак Знак Знак Знак Знак1,Основной текст с отступом Знак Знак1 Знак Знак Знак Знак Знак Знак"/>
    <w:rsid w:val="002C1D6C"/>
    <w:rPr>
      <w:rFonts w:ascii="Courier New" w:hAnsi="Courier New" w:cs="Courier New"/>
      <w:sz w:val="22"/>
      <w:szCs w:val="22"/>
      <w:lang w:val="ru-RU" w:eastAsia="ru-RU" w:bidi="ar-SA"/>
    </w:rPr>
  </w:style>
  <w:style w:type="paragraph" w:styleId="3f">
    <w:name w:val="Body Text 3"/>
    <w:basedOn w:val="a0"/>
    <w:link w:val="3f0"/>
    <w:rsid w:val="002C1D6C"/>
    <w:pPr>
      <w:spacing w:after="120"/>
    </w:pPr>
    <w:rPr>
      <w:rFonts w:eastAsia="Times New Roman"/>
      <w:sz w:val="16"/>
      <w:szCs w:val="16"/>
      <w:lang w:val="x-none" w:eastAsia="x-none"/>
    </w:rPr>
  </w:style>
  <w:style w:type="character" w:customStyle="1" w:styleId="3f0">
    <w:name w:val="Основной текст 3 Знак"/>
    <w:basedOn w:val="a3"/>
    <w:link w:val="3f"/>
    <w:rsid w:val="002C1D6C"/>
    <w:rPr>
      <w:rFonts w:ascii="Times New Roman" w:eastAsia="Times New Roman" w:hAnsi="Times New Roman" w:cs="Times New Roman"/>
      <w:kern w:val="0"/>
      <w:sz w:val="16"/>
      <w:szCs w:val="16"/>
      <w:lang w:val="x-none" w:eastAsia="x-none"/>
      <w14:ligatures w14:val="none"/>
    </w:rPr>
  </w:style>
  <w:style w:type="paragraph" w:customStyle="1" w:styleId="1256">
    <w:name w:val="ОСНОВНОЙ(1256)"/>
    <w:basedOn w:val="a0"/>
    <w:link w:val="12560"/>
    <w:rsid w:val="002C1D6C"/>
    <w:pPr>
      <w:keepLines/>
      <w:autoSpaceDE w:val="0"/>
      <w:autoSpaceDN w:val="0"/>
      <w:adjustRightInd w:val="0"/>
      <w:spacing w:before="120"/>
      <w:ind w:firstLine="709"/>
      <w:jc w:val="both"/>
    </w:pPr>
    <w:rPr>
      <w:rFonts w:eastAsia="Times New Roman"/>
      <w:sz w:val="26"/>
      <w:szCs w:val="20"/>
      <w:lang w:val="x-none" w:eastAsia="x-none"/>
    </w:rPr>
  </w:style>
  <w:style w:type="character" w:customStyle="1" w:styleId="12560">
    <w:name w:val="ОСНОВНОЙ(1256) Знак"/>
    <w:link w:val="1256"/>
    <w:rsid w:val="002C1D6C"/>
    <w:rPr>
      <w:rFonts w:ascii="Times New Roman" w:eastAsia="Times New Roman" w:hAnsi="Times New Roman" w:cs="Times New Roman"/>
      <w:kern w:val="0"/>
      <w:sz w:val="26"/>
      <w:szCs w:val="20"/>
      <w:lang w:val="x-none" w:eastAsia="x-none"/>
      <w14:ligatures w14:val="none"/>
    </w:rPr>
  </w:style>
  <w:style w:type="paragraph" w:customStyle="1" w:styleId="300">
    <w:name w:val="3_СПИСОКМАРК(0 пт)"/>
    <w:basedOn w:val="a0"/>
    <w:rsid w:val="002C1D6C"/>
    <w:pPr>
      <w:widowControl w:val="0"/>
      <w:tabs>
        <w:tab w:val="num" w:pos="720"/>
      </w:tabs>
      <w:autoSpaceDE w:val="0"/>
      <w:autoSpaceDN w:val="0"/>
      <w:adjustRightInd w:val="0"/>
      <w:ind w:left="357" w:hanging="357"/>
      <w:jc w:val="both"/>
    </w:pPr>
    <w:rPr>
      <w:rFonts w:eastAsia="Times New Roman"/>
      <w:sz w:val="26"/>
      <w:szCs w:val="20"/>
      <w:lang w:eastAsia="ru-RU"/>
    </w:rPr>
  </w:style>
  <w:style w:type="paragraph" w:customStyle="1" w:styleId="S21">
    <w:name w:val="S_Заголовок 2 Знак"/>
    <w:basedOn w:val="2"/>
    <w:next w:val="a0"/>
    <w:autoRedefine/>
    <w:rsid w:val="002C1D6C"/>
    <w:pPr>
      <w:keepNext w:val="0"/>
      <w:jc w:val="left"/>
      <w:outlineLvl w:val="9"/>
    </w:pPr>
    <w:rPr>
      <w:rFonts w:eastAsia="Calibri"/>
      <w:caps w:val="0"/>
      <w:lang w:val="ru-RU" w:eastAsia="en-US"/>
    </w:rPr>
  </w:style>
  <w:style w:type="character" w:customStyle="1" w:styleId="FontStyle15">
    <w:name w:val="Font Style15"/>
    <w:rsid w:val="002C1D6C"/>
    <w:rPr>
      <w:rFonts w:ascii="Times New Roman" w:hAnsi="Times New Roman" w:cs="Times New Roman"/>
      <w:sz w:val="24"/>
      <w:szCs w:val="24"/>
    </w:rPr>
  </w:style>
  <w:style w:type="paragraph" w:styleId="afffffff0">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0"/>
    <w:next w:val="a0"/>
    <w:uiPriority w:val="35"/>
    <w:unhideWhenUsed/>
    <w:qFormat/>
    <w:rsid w:val="002C1D6C"/>
    <w:rPr>
      <w:b/>
      <w:bCs/>
      <w:sz w:val="20"/>
      <w:szCs w:val="20"/>
    </w:rPr>
  </w:style>
  <w:style w:type="paragraph" w:customStyle="1" w:styleId="formattext">
    <w:name w:val="formattext"/>
    <w:basedOn w:val="a0"/>
    <w:rsid w:val="002C1D6C"/>
    <w:pPr>
      <w:spacing w:before="100" w:beforeAutospacing="1" w:after="100" w:afterAutospacing="1"/>
    </w:pPr>
    <w:rPr>
      <w:rFonts w:eastAsia="Times New Roman"/>
      <w:lang w:eastAsia="ru-RU"/>
    </w:rPr>
  </w:style>
  <w:style w:type="character" w:customStyle="1" w:styleId="S10">
    <w:name w:val="S_Маркированный Знак1"/>
    <w:link w:val="Sa"/>
    <w:rsid w:val="002C1D6C"/>
    <w:rPr>
      <w:rFonts w:ascii="Times New Roman" w:eastAsia="Calibri" w:hAnsi="Times New Roman" w:cs="Times New Roman"/>
      <w:spacing w:val="-3"/>
      <w:kern w:val="0"/>
      <w:sz w:val="24"/>
      <w:szCs w:val="24"/>
      <w:lang w:val="x-none" w:eastAsia="ar-SA"/>
      <w14:ligatures w14:val="none"/>
    </w:rPr>
  </w:style>
  <w:style w:type="character" w:customStyle="1" w:styleId="submenu-table">
    <w:name w:val="submenu-table"/>
    <w:basedOn w:val="a3"/>
    <w:rsid w:val="002C1D6C"/>
  </w:style>
  <w:style w:type="paragraph" w:customStyle="1" w:styleId="Style1">
    <w:name w:val="Style1"/>
    <w:basedOn w:val="a0"/>
    <w:rsid w:val="002C1D6C"/>
    <w:pPr>
      <w:widowControl w:val="0"/>
      <w:autoSpaceDE w:val="0"/>
      <w:autoSpaceDN w:val="0"/>
      <w:adjustRightInd w:val="0"/>
      <w:spacing w:line="278" w:lineRule="exact"/>
      <w:jc w:val="right"/>
    </w:pPr>
    <w:rPr>
      <w:rFonts w:eastAsia="Times New Roman"/>
      <w:lang w:eastAsia="ru-RU"/>
    </w:rPr>
  </w:style>
  <w:style w:type="paragraph" w:customStyle="1" w:styleId="Style29">
    <w:name w:val="Style29"/>
    <w:basedOn w:val="a0"/>
    <w:rsid w:val="002C1D6C"/>
    <w:pPr>
      <w:widowControl w:val="0"/>
      <w:autoSpaceDE w:val="0"/>
      <w:autoSpaceDN w:val="0"/>
      <w:adjustRightInd w:val="0"/>
      <w:spacing w:line="323" w:lineRule="exact"/>
      <w:ind w:firstLine="716"/>
      <w:jc w:val="both"/>
    </w:pPr>
    <w:rPr>
      <w:rFonts w:eastAsia="Times New Roman"/>
      <w:lang w:eastAsia="ru-RU"/>
    </w:rPr>
  </w:style>
  <w:style w:type="paragraph" w:customStyle="1" w:styleId="Style70">
    <w:name w:val="Style70"/>
    <w:basedOn w:val="a0"/>
    <w:rsid w:val="002C1D6C"/>
    <w:pPr>
      <w:widowControl w:val="0"/>
      <w:autoSpaceDE w:val="0"/>
      <w:autoSpaceDN w:val="0"/>
      <w:adjustRightInd w:val="0"/>
      <w:spacing w:line="323" w:lineRule="exact"/>
      <w:ind w:firstLine="720"/>
      <w:jc w:val="both"/>
    </w:pPr>
    <w:rPr>
      <w:rFonts w:eastAsia="Times New Roman"/>
      <w:lang w:eastAsia="ru-RU"/>
    </w:rPr>
  </w:style>
  <w:style w:type="paragraph" w:styleId="afffffff1">
    <w:name w:val="Document Map"/>
    <w:basedOn w:val="a0"/>
    <w:link w:val="afffffff2"/>
    <w:uiPriority w:val="99"/>
    <w:semiHidden/>
    <w:unhideWhenUsed/>
    <w:rsid w:val="002C1D6C"/>
    <w:rPr>
      <w:rFonts w:ascii="Tahoma" w:hAnsi="Tahoma"/>
      <w:sz w:val="16"/>
      <w:szCs w:val="16"/>
      <w:lang w:val="x-none"/>
    </w:rPr>
  </w:style>
  <w:style w:type="character" w:customStyle="1" w:styleId="afffffff2">
    <w:name w:val="Схема документа Знак"/>
    <w:basedOn w:val="a3"/>
    <w:link w:val="afffffff1"/>
    <w:uiPriority w:val="99"/>
    <w:semiHidden/>
    <w:rsid w:val="002C1D6C"/>
    <w:rPr>
      <w:rFonts w:ascii="Tahoma" w:eastAsia="SimSun" w:hAnsi="Tahoma" w:cs="Times New Roman"/>
      <w:kern w:val="0"/>
      <w:sz w:val="16"/>
      <w:szCs w:val="16"/>
      <w:lang w:val="x-none" w:eastAsia="zh-CN"/>
      <w14:ligatures w14:val="none"/>
    </w:rPr>
  </w:style>
  <w:style w:type="paragraph" w:customStyle="1" w:styleId="Heading">
    <w:name w:val="Heading"/>
    <w:rsid w:val="002C1D6C"/>
    <w:pPr>
      <w:snapToGrid w:val="0"/>
      <w:spacing w:after="0" w:line="240" w:lineRule="auto"/>
    </w:pPr>
    <w:rPr>
      <w:rFonts w:ascii="Arial" w:eastAsia="Times New Roman" w:hAnsi="Arial" w:cs="Times New Roman"/>
      <w:b/>
      <w:kern w:val="0"/>
      <w:szCs w:val="20"/>
      <w:lang w:eastAsia="ru-RU"/>
      <w14:ligatures w14:val="none"/>
    </w:rPr>
  </w:style>
  <w:style w:type="paragraph" w:customStyle="1" w:styleId="Twordizme">
    <w:name w:val="Tword_izme"/>
    <w:basedOn w:val="a0"/>
    <w:rsid w:val="002C1D6C"/>
    <w:pPr>
      <w:jc w:val="center"/>
    </w:pPr>
    <w:rPr>
      <w:rFonts w:ascii="Arial" w:eastAsia="Times New Roman" w:hAnsi="Arial"/>
      <w:i/>
      <w:sz w:val="16"/>
      <w:szCs w:val="20"/>
      <w:lang w:eastAsia="ru-RU"/>
    </w:rPr>
  </w:style>
  <w:style w:type="paragraph" w:customStyle="1" w:styleId="Twordfami">
    <w:name w:val="Tword_fami"/>
    <w:basedOn w:val="a0"/>
    <w:rsid w:val="002C1D6C"/>
    <w:rPr>
      <w:rFonts w:ascii="Arial" w:eastAsia="Times New Roman" w:hAnsi="Arial" w:cs="Arial"/>
      <w:i/>
      <w:sz w:val="18"/>
      <w:szCs w:val="20"/>
      <w:lang w:eastAsia="ru-RU"/>
    </w:rPr>
  </w:style>
  <w:style w:type="paragraph" w:customStyle="1" w:styleId="Twordjobs">
    <w:name w:val="Tword_jobs"/>
    <w:basedOn w:val="a0"/>
    <w:rsid w:val="002C1D6C"/>
    <w:rPr>
      <w:rFonts w:ascii="Arial" w:eastAsia="Times New Roman" w:hAnsi="Arial"/>
      <w:i/>
      <w:sz w:val="18"/>
      <w:szCs w:val="20"/>
      <w:lang w:eastAsia="ru-RU"/>
    </w:rPr>
  </w:style>
  <w:style w:type="paragraph" w:customStyle="1" w:styleId="Tworddate">
    <w:name w:val="Tword_date"/>
    <w:basedOn w:val="a0"/>
    <w:link w:val="TworddateChar"/>
    <w:rsid w:val="002C1D6C"/>
    <w:pPr>
      <w:jc w:val="center"/>
    </w:pPr>
    <w:rPr>
      <w:rFonts w:ascii="Arial Narrow" w:eastAsia="Times New Roman" w:hAnsi="Arial Narrow"/>
      <w:i/>
      <w:sz w:val="16"/>
      <w:szCs w:val="20"/>
      <w:lang w:val="x-none" w:eastAsia="x-none"/>
    </w:rPr>
  </w:style>
  <w:style w:type="character" w:customStyle="1" w:styleId="TworddateChar">
    <w:name w:val="Tword_date Char"/>
    <w:link w:val="Tworddate"/>
    <w:locked/>
    <w:rsid w:val="002C1D6C"/>
    <w:rPr>
      <w:rFonts w:ascii="Arial Narrow" w:eastAsia="Times New Roman" w:hAnsi="Arial Narrow" w:cs="Times New Roman"/>
      <w:i/>
      <w:kern w:val="0"/>
      <w:sz w:val="16"/>
      <w:szCs w:val="20"/>
      <w:lang w:val="x-none" w:eastAsia="x-none"/>
      <w14:ligatures w14:val="none"/>
    </w:rPr>
  </w:style>
  <w:style w:type="paragraph" w:customStyle="1" w:styleId="Twordoboz">
    <w:name w:val="Tword_oboz"/>
    <w:basedOn w:val="a0"/>
    <w:rsid w:val="002C1D6C"/>
    <w:pPr>
      <w:jc w:val="center"/>
    </w:pPr>
    <w:rPr>
      <w:rFonts w:ascii="Arial" w:eastAsia="Times New Roman" w:hAnsi="Arial" w:cs="Arial"/>
      <w:i/>
      <w:sz w:val="36"/>
      <w:szCs w:val="36"/>
      <w:lang w:eastAsia="ru-RU"/>
    </w:rPr>
  </w:style>
  <w:style w:type="paragraph" w:customStyle="1" w:styleId="Twordpage">
    <w:name w:val="Tword_page"/>
    <w:basedOn w:val="a0"/>
    <w:rsid w:val="002C1D6C"/>
    <w:pPr>
      <w:jc w:val="center"/>
    </w:pPr>
    <w:rPr>
      <w:rFonts w:ascii="Arial" w:eastAsia="Times New Roman" w:hAnsi="Arial"/>
      <w:i/>
      <w:sz w:val="18"/>
      <w:szCs w:val="20"/>
      <w:lang w:eastAsia="ru-RU"/>
    </w:rPr>
  </w:style>
  <w:style w:type="paragraph" w:customStyle="1" w:styleId="Twordaddfield">
    <w:name w:val="Tword_add_field"/>
    <w:basedOn w:val="a0"/>
    <w:rsid w:val="002C1D6C"/>
    <w:pPr>
      <w:jc w:val="center"/>
    </w:pPr>
    <w:rPr>
      <w:rFonts w:ascii="Arial" w:eastAsia="Times New Roman" w:hAnsi="Arial" w:cs="Arial"/>
      <w:i/>
      <w:sz w:val="18"/>
      <w:szCs w:val="20"/>
      <w:lang w:eastAsia="ru-RU"/>
    </w:rPr>
  </w:style>
  <w:style w:type="numbering" w:customStyle="1" w:styleId="218">
    <w:name w:val="Статья / Раздел21"/>
    <w:basedOn w:val="a5"/>
    <w:next w:val="a"/>
    <w:semiHidden/>
    <w:rsid w:val="002C1D6C"/>
  </w:style>
  <w:style w:type="numbering" w:styleId="a">
    <w:name w:val="Outline List 3"/>
    <w:basedOn w:val="a5"/>
    <w:uiPriority w:val="99"/>
    <w:semiHidden/>
    <w:unhideWhenUsed/>
    <w:rsid w:val="002C1D6C"/>
    <w:pPr>
      <w:numPr>
        <w:numId w:val="6"/>
      </w:numPr>
    </w:pPr>
  </w:style>
  <w:style w:type="paragraph" w:customStyle="1" w:styleId="Twordaddfielddate">
    <w:name w:val="Tword_add_field_date"/>
    <w:basedOn w:val="a0"/>
    <w:rsid w:val="002C1D6C"/>
    <w:pPr>
      <w:jc w:val="right"/>
    </w:pPr>
    <w:rPr>
      <w:rFonts w:ascii="Arial" w:eastAsia="Times New Roman" w:hAnsi="Arial"/>
      <w:i/>
      <w:sz w:val="20"/>
      <w:szCs w:val="20"/>
      <w:lang w:eastAsia="ru-RU"/>
    </w:rPr>
  </w:style>
  <w:style w:type="character" w:customStyle="1" w:styleId="cardnamepart">
    <w:name w:val="card__namepart"/>
    <w:rsid w:val="002C1D6C"/>
  </w:style>
  <w:style w:type="character" w:customStyle="1" w:styleId="apple-style-span">
    <w:name w:val="apple-style-span"/>
    <w:basedOn w:val="a3"/>
    <w:rsid w:val="002C1D6C"/>
  </w:style>
  <w:style w:type="paragraph" w:customStyle="1" w:styleId="Standard">
    <w:name w:val="Standard"/>
    <w:rsid w:val="002C1D6C"/>
    <w:pPr>
      <w:suppressAutoHyphens/>
      <w:autoSpaceDN w:val="0"/>
      <w:spacing w:after="0" w:line="240" w:lineRule="auto"/>
      <w:textAlignment w:val="baseline"/>
    </w:pPr>
    <w:rPr>
      <w:rFonts w:ascii="Liberation Serif" w:eastAsia="SimSun" w:hAnsi="Liberation Serif" w:cs="Mangal"/>
      <w:kern w:val="3"/>
      <w:sz w:val="24"/>
      <w:szCs w:val="24"/>
      <w:lang w:val="en-US" w:eastAsia="zh-CN" w:bidi="hi-IN"/>
      <w14:ligatures w14:val="none"/>
    </w:rPr>
  </w:style>
  <w:style w:type="paragraph" w:customStyle="1" w:styleId="afffffff3">
    <w:name w:val="_Обычный"/>
    <w:basedOn w:val="a0"/>
    <w:link w:val="afffffff4"/>
    <w:qFormat/>
    <w:rsid w:val="002C1D6C"/>
    <w:pPr>
      <w:snapToGrid w:val="0"/>
      <w:spacing w:before="120" w:after="120"/>
      <w:ind w:firstLine="567"/>
      <w:contextualSpacing/>
      <w:jc w:val="both"/>
    </w:pPr>
    <w:rPr>
      <w:rFonts w:eastAsia="Times New Roman"/>
      <w:iCs/>
      <w:szCs w:val="26"/>
      <w:lang w:val="x-none" w:eastAsia="en-US"/>
    </w:rPr>
  </w:style>
  <w:style w:type="character" w:customStyle="1" w:styleId="afffffff4">
    <w:name w:val="_Обычный Знак"/>
    <w:link w:val="afffffff3"/>
    <w:locked/>
    <w:rsid w:val="002C1D6C"/>
    <w:rPr>
      <w:rFonts w:ascii="Times New Roman" w:eastAsia="Times New Roman" w:hAnsi="Times New Roman" w:cs="Times New Roman"/>
      <w:iCs/>
      <w:kern w:val="0"/>
      <w:sz w:val="24"/>
      <w:szCs w:val="26"/>
      <w:lang w:val="x-none"/>
      <w14:ligatures w14:val="none"/>
    </w:rPr>
  </w:style>
  <w:style w:type="character" w:styleId="afffffff5">
    <w:name w:val="Unresolved Mention"/>
    <w:uiPriority w:val="99"/>
    <w:semiHidden/>
    <w:unhideWhenUsed/>
    <w:rsid w:val="002C1D6C"/>
    <w:rPr>
      <w:color w:val="605E5C"/>
      <w:shd w:val="clear" w:color="auto" w:fill="E1DFDD"/>
    </w:rPr>
  </w:style>
  <w:style w:type="character" w:customStyle="1" w:styleId="aff3">
    <w:name w:val="Абзац списка Знак"/>
    <w:aliases w:val="Варианты ответов Знак,Абзац списка основной Знак,List Paragraph2 Знак,ПАРАГРАФ Знак,Нумерация Знак,список 1 Знак,СПИСКИ Знак,маркированный Знак"/>
    <w:link w:val="aff2"/>
    <w:uiPriority w:val="34"/>
    <w:locked/>
    <w:rsid w:val="005B37AA"/>
    <w:rPr>
      <w:rFonts w:ascii="Calibri" w:eastAsia="Calibri" w:hAnsi="Calibri"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12024624.0"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12038258.0" TargetMode="Externa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microsoft.com/office/2007/relationships/hdphoto" Target="media/hdphoto1.wdp"/><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BE5882-9086-4DE9-9664-A58AF15120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320</TotalTime>
  <Pages>16</Pages>
  <Words>5286</Words>
  <Characters>30132</Characters>
  <Application>Microsoft Office Word</Application>
  <DocSecurity>0</DocSecurity>
  <Lines>251</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Юлия В. Гапеева</dc:creator>
  <cp:keywords/>
  <dc:description/>
  <cp:lastModifiedBy>Юлия В. Гапеева</cp:lastModifiedBy>
  <cp:revision>24</cp:revision>
  <dcterms:created xsi:type="dcterms:W3CDTF">2025-10-22T05:08:00Z</dcterms:created>
  <dcterms:modified xsi:type="dcterms:W3CDTF">2025-10-26T12:28:00Z</dcterms:modified>
</cp:coreProperties>
</file>